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6B241" w14:textId="77777777" w:rsidR="00BA6618" w:rsidRPr="000D2BAC" w:rsidRDefault="00BA6618" w:rsidP="00BA6618">
      <w:pPr>
        <w:contextualSpacing/>
        <w:jc w:val="center"/>
        <w:rPr>
          <w:rFonts w:eastAsiaTheme="majorEastAsia" w:cstheme="minorHAnsi"/>
          <w:b/>
          <w:bCs/>
          <w:spacing w:val="-10"/>
          <w:kern w:val="28"/>
          <w:sz w:val="32"/>
          <w:szCs w:val="32"/>
        </w:rPr>
      </w:pPr>
      <w:r>
        <w:rPr>
          <w:rFonts w:eastAsiaTheme="majorEastAsia" w:cstheme="minorHAnsi"/>
          <w:b/>
          <w:bCs/>
          <w:spacing w:val="-10"/>
          <w:kern w:val="28"/>
          <w:sz w:val="32"/>
          <w:szCs w:val="32"/>
        </w:rPr>
        <w:t>January 2025</w:t>
      </w:r>
      <w:r w:rsidRPr="000D2BAC">
        <w:rPr>
          <w:rFonts w:eastAsiaTheme="majorEastAsia" w:cstheme="minorHAnsi"/>
          <w:b/>
          <w:bCs/>
          <w:spacing w:val="-10"/>
          <w:kern w:val="28"/>
          <w:sz w:val="32"/>
          <w:szCs w:val="32"/>
        </w:rPr>
        <w:t xml:space="preserve"> Health Equity Committee Meeting</w:t>
      </w:r>
      <w:r>
        <w:rPr>
          <w:rFonts w:eastAsiaTheme="majorEastAsia" w:cstheme="minorHAnsi"/>
          <w:b/>
          <w:bCs/>
          <w:spacing w:val="-10"/>
          <w:kern w:val="28"/>
          <w:sz w:val="32"/>
          <w:szCs w:val="32"/>
        </w:rPr>
        <w:t xml:space="preserve"> Agenda</w:t>
      </w:r>
    </w:p>
    <w:p w14:paraId="232144C0" w14:textId="77777777" w:rsidR="00BA6618" w:rsidRDefault="00BA6618" w:rsidP="00BA6618">
      <w:pPr>
        <w:contextualSpacing/>
        <w:jc w:val="center"/>
        <w:rPr>
          <w:rFonts w:eastAsiaTheme="majorEastAsia" w:cstheme="minorHAnsi"/>
          <w:spacing w:val="-10"/>
          <w:kern w:val="28"/>
          <w:sz w:val="24"/>
          <w:szCs w:val="24"/>
        </w:rPr>
      </w:pPr>
      <w:r w:rsidRPr="000D2BAC">
        <w:rPr>
          <w:rFonts w:eastAsiaTheme="majorEastAsia" w:cstheme="minorHAnsi"/>
          <w:spacing w:val="-10"/>
          <w:kern w:val="28"/>
          <w:sz w:val="24"/>
          <w:szCs w:val="24"/>
        </w:rPr>
        <w:t xml:space="preserve">Thursday, </w:t>
      </w:r>
      <w:r>
        <w:rPr>
          <w:rFonts w:eastAsiaTheme="majorEastAsia" w:cstheme="minorHAnsi"/>
          <w:spacing w:val="-10"/>
          <w:kern w:val="28"/>
          <w:sz w:val="24"/>
          <w:szCs w:val="24"/>
        </w:rPr>
        <w:t>January 9</w:t>
      </w:r>
      <w:r>
        <w:rPr>
          <w:rFonts w:eastAsiaTheme="majorEastAsia" w:cstheme="minorHAnsi"/>
          <w:spacing w:val="-10"/>
          <w:kern w:val="28"/>
          <w:sz w:val="24"/>
          <w:szCs w:val="24"/>
          <w:vertAlign w:val="superscript"/>
        </w:rPr>
        <w:t>th</w:t>
      </w:r>
      <w:r>
        <w:rPr>
          <w:rFonts w:eastAsiaTheme="majorEastAsia" w:cstheme="minorHAnsi"/>
          <w:spacing w:val="-10"/>
          <w:kern w:val="28"/>
          <w:sz w:val="24"/>
          <w:szCs w:val="24"/>
        </w:rPr>
        <w:t xml:space="preserve">, 2024, </w:t>
      </w:r>
      <w:r w:rsidRPr="000D2BAC">
        <w:rPr>
          <w:rFonts w:eastAsiaTheme="majorEastAsia" w:cstheme="minorHAnsi"/>
          <w:spacing w:val="-10"/>
          <w:kern w:val="28"/>
          <w:sz w:val="24"/>
          <w:szCs w:val="24"/>
        </w:rPr>
        <w:t>12:00 – 2:00 PM</w:t>
      </w:r>
    </w:p>
    <w:tbl>
      <w:tblPr>
        <w:tblStyle w:val="TableGrid"/>
        <w:tblW w:w="0" w:type="auto"/>
        <w:jc w:val="center"/>
        <w:tblLook w:val="04A0" w:firstRow="1" w:lastRow="0" w:firstColumn="1" w:lastColumn="0" w:noHBand="0" w:noVBand="1"/>
      </w:tblPr>
      <w:tblGrid>
        <w:gridCol w:w="9350"/>
      </w:tblGrid>
      <w:tr w:rsidR="00BA6618" w14:paraId="31A23D5B" w14:textId="77777777" w:rsidTr="00DE658B">
        <w:trPr>
          <w:trHeight w:val="1385"/>
          <w:jc w:val="center"/>
        </w:trPr>
        <w:tc>
          <w:tcPr>
            <w:tcW w:w="11510" w:type="dxa"/>
          </w:tcPr>
          <w:p w14:paraId="4E574B1F" w14:textId="77777777" w:rsidR="00BA6618" w:rsidRPr="00DB4EB1" w:rsidRDefault="0047306B" w:rsidP="00DE658B">
            <w:pPr>
              <w:jc w:val="center"/>
              <w:rPr>
                <w:b/>
                <w:bCs/>
                <w:sz w:val="32"/>
                <w:szCs w:val="32"/>
              </w:rPr>
            </w:pPr>
            <w:hyperlink r:id="rId8" w:history="1">
              <w:r w:rsidR="00BA6618" w:rsidRPr="00DB4EB1">
                <w:rPr>
                  <w:rStyle w:val="Hyperlink"/>
                  <w:b/>
                  <w:bCs/>
                  <w:sz w:val="32"/>
                  <w:szCs w:val="32"/>
                </w:rPr>
                <w:t xml:space="preserve">Join </w:t>
              </w:r>
              <w:proofErr w:type="spellStart"/>
              <w:r w:rsidR="00BA6618" w:rsidRPr="00DB4EB1">
                <w:rPr>
                  <w:rStyle w:val="Hyperlink"/>
                  <w:b/>
                  <w:bCs/>
                  <w:sz w:val="32"/>
                  <w:szCs w:val="32"/>
                </w:rPr>
                <w:t>ZoomGov</w:t>
              </w:r>
              <w:proofErr w:type="spellEnd"/>
              <w:r w:rsidR="00BA6618" w:rsidRPr="00DB4EB1">
                <w:rPr>
                  <w:rStyle w:val="Hyperlink"/>
                  <w:b/>
                  <w:bCs/>
                  <w:sz w:val="32"/>
                  <w:szCs w:val="32"/>
                </w:rPr>
                <w:t xml:space="preserve"> Meeting</w:t>
              </w:r>
            </w:hyperlink>
          </w:p>
          <w:p w14:paraId="05E9C825" w14:textId="77777777" w:rsidR="00BA6618" w:rsidRPr="00DB4EB1" w:rsidRDefault="0047306B" w:rsidP="00DE658B">
            <w:pPr>
              <w:jc w:val="center"/>
              <w:textAlignment w:val="baseline"/>
              <w:rPr>
                <w:rFonts w:eastAsia="Times New Roman"/>
                <w:color w:val="000000"/>
                <w:sz w:val="24"/>
                <w:szCs w:val="24"/>
              </w:rPr>
            </w:pPr>
            <w:hyperlink r:id="rId9" w:history="1">
              <w:r w:rsidR="00BA6618" w:rsidRPr="002A6A3A">
                <w:rPr>
                  <w:rStyle w:val="Hyperlink"/>
                </w:rPr>
                <w:t>https://www.zoomgov.com/j/1606401073?pwd=REMwOGRmV1oyRnNYdlNPc0pyQ2hQQT09</w:t>
              </w:r>
            </w:hyperlink>
            <w:r w:rsidR="00BA6618">
              <w:t xml:space="preserve"> </w:t>
            </w:r>
          </w:p>
          <w:p w14:paraId="74AFEBC9" w14:textId="77777777" w:rsidR="00BA6618" w:rsidRPr="00DB4EB1" w:rsidRDefault="00BA6618" w:rsidP="00DE658B">
            <w:pPr>
              <w:jc w:val="center"/>
              <w:textAlignment w:val="baseline"/>
              <w:rPr>
                <w:rFonts w:eastAsia="Times New Roman"/>
                <w:color w:val="000000"/>
                <w:sz w:val="24"/>
                <w:szCs w:val="24"/>
              </w:rPr>
            </w:pPr>
            <w:r w:rsidRPr="00DB4EB1">
              <w:rPr>
                <w:rFonts w:eastAsia="Times New Roman"/>
                <w:color w:val="000000"/>
                <w:sz w:val="24"/>
                <w:szCs w:val="24"/>
              </w:rPr>
              <w:t xml:space="preserve">Meeting ID: </w:t>
            </w:r>
            <w:r w:rsidRPr="00E77B02">
              <w:rPr>
                <w:rFonts w:eastAsia="Times New Roman"/>
                <w:color w:val="000000"/>
                <w:sz w:val="24"/>
                <w:szCs w:val="24"/>
              </w:rPr>
              <w:t xml:space="preserve">160 640 1073 </w:t>
            </w:r>
            <w:r>
              <w:rPr>
                <w:rFonts w:eastAsia="Times New Roman"/>
                <w:color w:val="000000"/>
                <w:sz w:val="24"/>
                <w:szCs w:val="24"/>
              </w:rPr>
              <w:t xml:space="preserve">        </w:t>
            </w:r>
            <w:r w:rsidRPr="00DB4EB1">
              <w:rPr>
                <w:rFonts w:eastAsia="Times New Roman"/>
                <w:color w:val="000000"/>
                <w:sz w:val="24"/>
                <w:szCs w:val="24"/>
              </w:rPr>
              <w:t xml:space="preserve">Passcode: </w:t>
            </w:r>
            <w:r w:rsidRPr="00E77B02">
              <w:rPr>
                <w:rFonts w:eastAsia="Times New Roman"/>
                <w:color w:val="000000"/>
                <w:sz w:val="24"/>
                <w:szCs w:val="24"/>
              </w:rPr>
              <w:t>136534</w:t>
            </w:r>
          </w:p>
          <w:p w14:paraId="1BF56EA4" w14:textId="77777777" w:rsidR="00BA6618" w:rsidRPr="00555FBB" w:rsidRDefault="00BA6618" w:rsidP="00DE658B">
            <w:pPr>
              <w:jc w:val="center"/>
              <w:textAlignment w:val="baseline"/>
              <w:rPr>
                <w:rFonts w:eastAsia="Times New Roman"/>
                <w:color w:val="000000"/>
                <w:sz w:val="24"/>
                <w:szCs w:val="24"/>
              </w:rPr>
            </w:pPr>
            <w:r w:rsidRPr="00DB4EB1">
              <w:rPr>
                <w:rFonts w:eastAsia="Times New Roman"/>
                <w:color w:val="000000"/>
                <w:sz w:val="24"/>
                <w:szCs w:val="24"/>
              </w:rPr>
              <w:t>Find your local number: https://www.zoomgov.com/u/abU5YsqRk4</w:t>
            </w:r>
          </w:p>
        </w:tc>
      </w:tr>
    </w:tbl>
    <w:p w14:paraId="3818933E" w14:textId="77777777" w:rsidR="00BA6618" w:rsidRDefault="00BA6618" w:rsidP="00BA6618">
      <w:pPr>
        <w:jc w:val="center"/>
        <w:rPr>
          <w:rFonts w:cstheme="minorHAnsi"/>
          <w:b/>
          <w:sz w:val="28"/>
          <w:szCs w:val="28"/>
        </w:rPr>
      </w:pPr>
      <w:r w:rsidRPr="000D2BAC">
        <w:rPr>
          <w:rFonts w:cstheme="minorHAnsi"/>
          <w:b/>
          <w:sz w:val="28"/>
          <w:szCs w:val="28"/>
        </w:rPr>
        <w:t>No in-person meetings until further notice. Closed Captioning is available.</w:t>
      </w:r>
    </w:p>
    <w:p w14:paraId="21D57A6E" w14:textId="77777777" w:rsidR="00BA6618" w:rsidRPr="00E81940" w:rsidRDefault="00BA6618" w:rsidP="00BA6618">
      <w:pPr>
        <w:ind w:left="720"/>
        <w:jc w:val="center"/>
        <w:rPr>
          <w:rFonts w:cstheme="minorHAnsi"/>
          <w:b/>
          <w:sz w:val="8"/>
          <w:szCs w:val="8"/>
        </w:rPr>
      </w:pPr>
    </w:p>
    <w:p w14:paraId="15C69DB0" w14:textId="77777777" w:rsidR="00BA6618" w:rsidRPr="0070191D" w:rsidRDefault="00BA6618" w:rsidP="00BA6618">
      <w:pPr>
        <w:ind w:left="720"/>
        <w:jc w:val="center"/>
        <w:rPr>
          <w:rFonts w:cstheme="minorHAnsi"/>
          <w:b/>
          <w:sz w:val="28"/>
          <w:szCs w:val="28"/>
        </w:rPr>
      </w:pPr>
      <w:r w:rsidRPr="0070191D">
        <w:rPr>
          <w:rFonts w:cstheme="minorHAnsi"/>
          <w:b/>
          <w:sz w:val="28"/>
          <w:szCs w:val="28"/>
        </w:rPr>
        <w:t>HEC Documents:</w:t>
      </w:r>
      <w:r>
        <w:rPr>
          <w:rFonts w:cstheme="minorHAnsi"/>
          <w:b/>
          <w:sz w:val="28"/>
          <w:szCs w:val="28"/>
        </w:rPr>
        <w:t xml:space="preserve"> </w:t>
      </w:r>
      <w:hyperlink r:id="rId10" w:history="1">
        <w:r w:rsidRPr="00CB2CC3">
          <w:rPr>
            <w:rStyle w:val="Hyperlink"/>
            <w:rFonts w:cstheme="minorHAnsi"/>
            <w:b/>
            <w:sz w:val="28"/>
            <w:szCs w:val="28"/>
          </w:rPr>
          <w:t>Workplan Dashboard</w:t>
        </w:r>
      </w:hyperlink>
      <w:r>
        <w:rPr>
          <w:rFonts w:cstheme="minorHAnsi"/>
          <w:b/>
          <w:sz w:val="28"/>
          <w:szCs w:val="28"/>
        </w:rPr>
        <w:t>,</w:t>
      </w:r>
      <w:r w:rsidRPr="0070191D">
        <w:rPr>
          <w:rFonts w:cstheme="minorHAnsi"/>
          <w:b/>
          <w:sz w:val="28"/>
          <w:szCs w:val="28"/>
        </w:rPr>
        <w:t xml:space="preserve"> </w:t>
      </w:r>
      <w:hyperlink r:id="rId11" w:history="1">
        <w:r>
          <w:rPr>
            <w:rStyle w:val="Hyperlink"/>
            <w:rFonts w:cstheme="minorHAnsi"/>
            <w:b/>
            <w:bCs/>
            <w:sz w:val="28"/>
            <w:szCs w:val="28"/>
          </w:rPr>
          <w:t>Full S</w:t>
        </w:r>
        <w:r w:rsidRPr="0070191D">
          <w:rPr>
            <w:rStyle w:val="Hyperlink"/>
            <w:rFonts w:cstheme="minorHAnsi"/>
            <w:b/>
            <w:bCs/>
            <w:sz w:val="28"/>
            <w:szCs w:val="28"/>
          </w:rPr>
          <w:t>trategic Workplan</w:t>
        </w:r>
      </w:hyperlink>
      <w:r w:rsidRPr="0070191D">
        <w:rPr>
          <w:rFonts w:cstheme="minorHAnsi"/>
          <w:b/>
          <w:sz w:val="28"/>
          <w:szCs w:val="28"/>
        </w:rPr>
        <w:t xml:space="preserve">, </w:t>
      </w:r>
      <w:hyperlink r:id="rId12" w:history="1">
        <w:r w:rsidRPr="0070191D">
          <w:rPr>
            <w:rStyle w:val="Hyperlink"/>
            <w:rFonts w:cstheme="minorHAnsi"/>
            <w:b/>
            <w:bCs/>
            <w:sz w:val="28"/>
            <w:szCs w:val="28"/>
          </w:rPr>
          <w:t>OHPB Map</w:t>
        </w:r>
      </w:hyperlink>
    </w:p>
    <w:p w14:paraId="7F9C269A" w14:textId="77777777" w:rsidR="00BA6618" w:rsidRPr="00E81940" w:rsidRDefault="00BA6618" w:rsidP="00BA6618">
      <w:pPr>
        <w:jc w:val="center"/>
        <w:rPr>
          <w:rFonts w:cstheme="minorHAnsi"/>
          <w:b/>
          <w:sz w:val="16"/>
          <w:szCs w:val="16"/>
        </w:rPr>
      </w:pPr>
    </w:p>
    <w:tbl>
      <w:tblPr>
        <w:tblStyle w:val="TableGrid"/>
        <w:tblW w:w="9535" w:type="dxa"/>
        <w:jc w:val="center"/>
        <w:tblLayout w:type="fixed"/>
        <w:tblLook w:val="04A0" w:firstRow="1" w:lastRow="0" w:firstColumn="1" w:lastColumn="0" w:noHBand="0" w:noVBand="1"/>
      </w:tblPr>
      <w:tblGrid>
        <w:gridCol w:w="540"/>
        <w:gridCol w:w="805"/>
        <w:gridCol w:w="5670"/>
        <w:gridCol w:w="2520"/>
      </w:tblGrid>
      <w:tr w:rsidR="00BA6618" w:rsidRPr="000C08B2" w14:paraId="0CEA055A" w14:textId="77777777" w:rsidTr="00BA6618">
        <w:trPr>
          <w:trHeight w:val="112"/>
          <w:jc w:val="center"/>
        </w:trPr>
        <w:tc>
          <w:tcPr>
            <w:tcW w:w="540" w:type="dxa"/>
            <w:shd w:val="clear" w:color="auto" w:fill="8EAADB" w:themeFill="accent1" w:themeFillTint="99"/>
          </w:tcPr>
          <w:p w14:paraId="2481CE98" w14:textId="77777777" w:rsidR="00BA6618" w:rsidRPr="000C08B2" w:rsidRDefault="00BA6618" w:rsidP="00DE658B">
            <w:pPr>
              <w:rPr>
                <w:rFonts w:cstheme="minorHAnsi"/>
                <w:b/>
                <w:bCs/>
                <w:sz w:val="24"/>
                <w:szCs w:val="24"/>
              </w:rPr>
            </w:pPr>
            <w:r w:rsidRPr="000C08B2">
              <w:rPr>
                <w:rFonts w:cstheme="minorHAnsi"/>
                <w:b/>
                <w:bCs/>
                <w:sz w:val="24"/>
                <w:szCs w:val="24"/>
              </w:rPr>
              <w:t>#</w:t>
            </w:r>
          </w:p>
        </w:tc>
        <w:tc>
          <w:tcPr>
            <w:tcW w:w="805" w:type="dxa"/>
            <w:shd w:val="clear" w:color="auto" w:fill="8EAADB" w:themeFill="accent1" w:themeFillTint="99"/>
          </w:tcPr>
          <w:p w14:paraId="22DF5F62" w14:textId="77777777" w:rsidR="00BA6618" w:rsidRPr="000C08B2" w:rsidRDefault="00BA6618" w:rsidP="00DE658B">
            <w:pPr>
              <w:rPr>
                <w:rFonts w:cstheme="minorHAnsi"/>
                <w:b/>
                <w:bCs/>
                <w:sz w:val="24"/>
                <w:szCs w:val="24"/>
              </w:rPr>
            </w:pPr>
            <w:r w:rsidRPr="000C08B2">
              <w:rPr>
                <w:rFonts w:cstheme="minorHAnsi"/>
                <w:b/>
                <w:bCs/>
                <w:sz w:val="24"/>
                <w:szCs w:val="24"/>
              </w:rPr>
              <w:t>Time</w:t>
            </w:r>
          </w:p>
        </w:tc>
        <w:tc>
          <w:tcPr>
            <w:tcW w:w="5670" w:type="dxa"/>
            <w:shd w:val="clear" w:color="auto" w:fill="8EAADB" w:themeFill="accent1" w:themeFillTint="99"/>
          </w:tcPr>
          <w:p w14:paraId="6E5AF4FC" w14:textId="77777777" w:rsidR="00BA6618" w:rsidRPr="000C08B2" w:rsidRDefault="00BA6618" w:rsidP="00DE658B">
            <w:pPr>
              <w:rPr>
                <w:rFonts w:cstheme="minorHAnsi"/>
                <w:b/>
                <w:bCs/>
                <w:sz w:val="24"/>
                <w:szCs w:val="24"/>
              </w:rPr>
            </w:pPr>
            <w:r w:rsidRPr="000C08B2">
              <w:rPr>
                <w:rFonts w:cstheme="minorHAnsi"/>
                <w:b/>
                <w:bCs/>
                <w:sz w:val="24"/>
                <w:szCs w:val="24"/>
              </w:rPr>
              <w:t>Item</w:t>
            </w:r>
          </w:p>
        </w:tc>
        <w:tc>
          <w:tcPr>
            <w:tcW w:w="2520" w:type="dxa"/>
            <w:shd w:val="clear" w:color="auto" w:fill="8EAADB" w:themeFill="accent1" w:themeFillTint="99"/>
          </w:tcPr>
          <w:p w14:paraId="32756534" w14:textId="77777777" w:rsidR="00BA6618" w:rsidRPr="000C08B2" w:rsidRDefault="00BA6618" w:rsidP="00DE658B">
            <w:pPr>
              <w:rPr>
                <w:rFonts w:cstheme="minorHAnsi"/>
                <w:b/>
                <w:bCs/>
                <w:sz w:val="24"/>
                <w:szCs w:val="24"/>
              </w:rPr>
            </w:pPr>
            <w:r w:rsidRPr="000C08B2">
              <w:rPr>
                <w:rFonts w:cstheme="minorHAnsi"/>
                <w:b/>
                <w:bCs/>
                <w:sz w:val="24"/>
                <w:szCs w:val="24"/>
              </w:rPr>
              <w:t>Facilitator</w:t>
            </w:r>
          </w:p>
        </w:tc>
      </w:tr>
      <w:tr w:rsidR="00BA6618" w:rsidRPr="007C191F" w14:paraId="72D77823" w14:textId="77777777" w:rsidTr="00BA6618">
        <w:trPr>
          <w:trHeight w:val="274"/>
          <w:jc w:val="center"/>
        </w:trPr>
        <w:tc>
          <w:tcPr>
            <w:tcW w:w="540" w:type="dxa"/>
          </w:tcPr>
          <w:p w14:paraId="08DBF81C" w14:textId="77777777" w:rsidR="00BA6618" w:rsidRPr="007C191F" w:rsidRDefault="00BA6618" w:rsidP="00DE658B">
            <w:pPr>
              <w:rPr>
                <w:rFonts w:cstheme="minorHAnsi"/>
                <w:bCs/>
                <w:sz w:val="24"/>
                <w:szCs w:val="24"/>
              </w:rPr>
            </w:pPr>
            <w:r w:rsidRPr="007C191F">
              <w:rPr>
                <w:rFonts w:cstheme="minorHAnsi"/>
                <w:bCs/>
                <w:sz w:val="24"/>
                <w:szCs w:val="24"/>
              </w:rPr>
              <w:t>1</w:t>
            </w:r>
          </w:p>
        </w:tc>
        <w:tc>
          <w:tcPr>
            <w:tcW w:w="805" w:type="dxa"/>
          </w:tcPr>
          <w:p w14:paraId="79C9F64D" w14:textId="77777777" w:rsidR="00BA6618" w:rsidRPr="007C191F" w:rsidRDefault="00BA6618" w:rsidP="00DE658B">
            <w:pPr>
              <w:rPr>
                <w:rFonts w:cstheme="minorHAnsi"/>
                <w:bCs/>
                <w:sz w:val="24"/>
                <w:szCs w:val="24"/>
              </w:rPr>
            </w:pPr>
            <w:r w:rsidRPr="007C191F">
              <w:rPr>
                <w:rFonts w:cstheme="minorHAnsi"/>
                <w:bCs/>
                <w:sz w:val="24"/>
                <w:szCs w:val="24"/>
              </w:rPr>
              <w:t>12:05</w:t>
            </w:r>
          </w:p>
        </w:tc>
        <w:tc>
          <w:tcPr>
            <w:tcW w:w="5670" w:type="dxa"/>
          </w:tcPr>
          <w:p w14:paraId="53FAE7A6" w14:textId="77777777" w:rsidR="00BA6618" w:rsidRPr="007C191F" w:rsidRDefault="00BA6618" w:rsidP="00DE658B">
            <w:pPr>
              <w:rPr>
                <w:rFonts w:cstheme="minorHAnsi"/>
                <w:b/>
                <w:bCs/>
                <w:sz w:val="24"/>
                <w:szCs w:val="24"/>
              </w:rPr>
            </w:pPr>
            <w:r w:rsidRPr="007C191F">
              <w:rPr>
                <w:rFonts w:cstheme="minorHAnsi"/>
                <w:b/>
                <w:bCs/>
                <w:sz w:val="24"/>
                <w:szCs w:val="24"/>
              </w:rPr>
              <w:t>Welcome</w:t>
            </w:r>
            <w:r>
              <w:rPr>
                <w:rFonts w:cstheme="minorHAnsi"/>
                <w:b/>
                <w:bCs/>
                <w:sz w:val="24"/>
                <w:szCs w:val="24"/>
              </w:rPr>
              <w:t xml:space="preserve"> and Check-in </w:t>
            </w:r>
          </w:p>
          <w:p w14:paraId="5B95B8EC" w14:textId="77777777" w:rsidR="00BA6618" w:rsidRDefault="00BA6618" w:rsidP="00DE658B">
            <w:pPr>
              <w:numPr>
                <w:ilvl w:val="0"/>
                <w:numId w:val="1"/>
              </w:numPr>
              <w:rPr>
                <w:rFonts w:cstheme="minorHAnsi"/>
                <w:bCs/>
                <w:sz w:val="24"/>
                <w:szCs w:val="24"/>
              </w:rPr>
            </w:pPr>
            <w:r w:rsidRPr="007C191F">
              <w:rPr>
                <w:rFonts w:cstheme="minorHAnsi"/>
                <w:bCs/>
                <w:sz w:val="24"/>
                <w:szCs w:val="24"/>
              </w:rPr>
              <w:t>Overview of agenda</w:t>
            </w:r>
          </w:p>
          <w:p w14:paraId="19E42BF9" w14:textId="77777777" w:rsidR="00BA6618" w:rsidRDefault="00BA6618" w:rsidP="00DE658B">
            <w:pPr>
              <w:numPr>
                <w:ilvl w:val="0"/>
                <w:numId w:val="1"/>
              </w:numPr>
              <w:rPr>
                <w:rFonts w:cstheme="minorHAnsi"/>
                <w:bCs/>
                <w:sz w:val="24"/>
                <w:szCs w:val="24"/>
              </w:rPr>
            </w:pPr>
            <w:r>
              <w:rPr>
                <w:rFonts w:cstheme="minorHAnsi"/>
                <w:bCs/>
                <w:sz w:val="24"/>
                <w:szCs w:val="24"/>
              </w:rPr>
              <w:t xml:space="preserve">Roll </w:t>
            </w:r>
            <w:proofErr w:type="gramStart"/>
            <w:r>
              <w:rPr>
                <w:rFonts w:cstheme="minorHAnsi"/>
                <w:bCs/>
                <w:sz w:val="24"/>
                <w:szCs w:val="24"/>
              </w:rPr>
              <w:t>call</w:t>
            </w:r>
            <w:proofErr w:type="gramEnd"/>
          </w:p>
          <w:p w14:paraId="6177BB0F" w14:textId="77777777" w:rsidR="00BA6618" w:rsidRPr="000C08B2" w:rsidRDefault="00BA6618" w:rsidP="00DE658B">
            <w:pPr>
              <w:numPr>
                <w:ilvl w:val="0"/>
                <w:numId w:val="1"/>
              </w:numPr>
              <w:rPr>
                <w:rFonts w:cstheme="minorHAnsi"/>
                <w:b/>
                <w:bCs/>
                <w:sz w:val="24"/>
                <w:szCs w:val="24"/>
              </w:rPr>
            </w:pPr>
            <w:r w:rsidRPr="000C08B2">
              <w:rPr>
                <w:rFonts w:cstheme="minorHAnsi"/>
                <w:bCs/>
                <w:sz w:val="24"/>
                <w:szCs w:val="24"/>
              </w:rPr>
              <w:t>Approval of</w:t>
            </w:r>
            <w:r>
              <w:rPr>
                <w:rFonts w:cstheme="minorHAnsi"/>
                <w:bCs/>
                <w:sz w:val="24"/>
                <w:szCs w:val="24"/>
              </w:rPr>
              <w:t xml:space="preserve"> December </w:t>
            </w:r>
            <w:r w:rsidRPr="000C08B2">
              <w:rPr>
                <w:rFonts w:cstheme="minorHAnsi"/>
                <w:bCs/>
                <w:sz w:val="24"/>
                <w:szCs w:val="24"/>
              </w:rPr>
              <w:t xml:space="preserve">Notes </w:t>
            </w:r>
            <w:r w:rsidRPr="000C08B2">
              <w:rPr>
                <w:rFonts w:cstheme="minorHAnsi"/>
                <w:b/>
                <w:bCs/>
                <w:sz w:val="24"/>
                <w:szCs w:val="24"/>
              </w:rPr>
              <w:t>(Vote)</w:t>
            </w:r>
          </w:p>
          <w:p w14:paraId="495012DA" w14:textId="77777777" w:rsidR="00BA6618" w:rsidRPr="003A7EEA" w:rsidRDefault="00BA6618" w:rsidP="00DE658B">
            <w:pPr>
              <w:pStyle w:val="ListParagraph"/>
              <w:numPr>
                <w:ilvl w:val="0"/>
                <w:numId w:val="1"/>
              </w:numPr>
              <w:rPr>
                <w:rFonts w:cstheme="minorHAnsi"/>
                <w:bCs/>
                <w:sz w:val="24"/>
                <w:szCs w:val="24"/>
              </w:rPr>
            </w:pPr>
            <w:r w:rsidRPr="003C7DFF">
              <w:rPr>
                <w:rFonts w:cstheme="minorHAnsi"/>
                <w:bCs/>
                <w:sz w:val="24"/>
                <w:szCs w:val="24"/>
              </w:rPr>
              <w:t>Member new business</w:t>
            </w:r>
          </w:p>
        </w:tc>
        <w:tc>
          <w:tcPr>
            <w:tcW w:w="2520" w:type="dxa"/>
          </w:tcPr>
          <w:p w14:paraId="1FF01E52" w14:textId="77777777" w:rsidR="00BA6618" w:rsidRPr="007C191F" w:rsidRDefault="00BA6618" w:rsidP="00DE658B">
            <w:pPr>
              <w:rPr>
                <w:rFonts w:cstheme="minorHAnsi"/>
                <w:bCs/>
                <w:sz w:val="24"/>
                <w:szCs w:val="24"/>
              </w:rPr>
            </w:pPr>
            <w:r>
              <w:rPr>
                <w:rFonts w:cstheme="minorHAnsi"/>
                <w:bCs/>
                <w:sz w:val="24"/>
                <w:szCs w:val="24"/>
              </w:rPr>
              <w:t>HEC Co-chairs</w:t>
            </w:r>
          </w:p>
        </w:tc>
      </w:tr>
      <w:tr w:rsidR="00BA6618" w:rsidRPr="0086181D" w14:paraId="3CA0D118" w14:textId="77777777" w:rsidTr="00BA6618">
        <w:trPr>
          <w:trHeight w:val="111"/>
          <w:jc w:val="center"/>
        </w:trPr>
        <w:tc>
          <w:tcPr>
            <w:tcW w:w="540" w:type="dxa"/>
            <w:shd w:val="clear" w:color="auto" w:fill="BFBFBF" w:themeFill="background1" w:themeFillShade="BF"/>
          </w:tcPr>
          <w:p w14:paraId="4F28D352" w14:textId="77777777" w:rsidR="00BA6618" w:rsidRPr="0086181D" w:rsidRDefault="00BA6618" w:rsidP="00DE658B">
            <w:pPr>
              <w:rPr>
                <w:rFonts w:cstheme="minorHAnsi"/>
                <w:bCs/>
                <w:sz w:val="24"/>
                <w:szCs w:val="24"/>
              </w:rPr>
            </w:pPr>
            <w:r w:rsidRPr="0086181D">
              <w:rPr>
                <w:rFonts w:cstheme="minorHAnsi"/>
                <w:bCs/>
                <w:sz w:val="24"/>
                <w:szCs w:val="24"/>
              </w:rPr>
              <w:t>2</w:t>
            </w:r>
          </w:p>
        </w:tc>
        <w:tc>
          <w:tcPr>
            <w:tcW w:w="805" w:type="dxa"/>
            <w:shd w:val="clear" w:color="auto" w:fill="BFBFBF" w:themeFill="background1" w:themeFillShade="BF"/>
          </w:tcPr>
          <w:p w14:paraId="6C3FCD53" w14:textId="77777777" w:rsidR="00BA6618" w:rsidRPr="0086181D" w:rsidRDefault="00BA6618" w:rsidP="00DE658B">
            <w:pPr>
              <w:rPr>
                <w:rFonts w:cstheme="minorHAnsi"/>
                <w:bCs/>
                <w:sz w:val="24"/>
                <w:szCs w:val="24"/>
              </w:rPr>
            </w:pPr>
            <w:r w:rsidRPr="0086181D">
              <w:rPr>
                <w:rFonts w:cstheme="minorHAnsi"/>
                <w:bCs/>
                <w:sz w:val="24"/>
                <w:szCs w:val="24"/>
              </w:rPr>
              <w:t>12:30</w:t>
            </w:r>
          </w:p>
        </w:tc>
        <w:tc>
          <w:tcPr>
            <w:tcW w:w="5670" w:type="dxa"/>
            <w:shd w:val="clear" w:color="auto" w:fill="BFBFBF" w:themeFill="background1" w:themeFillShade="BF"/>
          </w:tcPr>
          <w:p w14:paraId="66B4CF81" w14:textId="77777777" w:rsidR="00BA6618" w:rsidRPr="0086181D" w:rsidRDefault="00BA6618" w:rsidP="00DE658B">
            <w:pPr>
              <w:rPr>
                <w:rFonts w:cstheme="minorHAnsi"/>
                <w:b/>
                <w:bCs/>
                <w:sz w:val="24"/>
                <w:szCs w:val="24"/>
              </w:rPr>
            </w:pPr>
            <w:r>
              <w:rPr>
                <w:rFonts w:cstheme="minorHAnsi"/>
                <w:b/>
                <w:bCs/>
                <w:sz w:val="24"/>
                <w:szCs w:val="24"/>
              </w:rPr>
              <w:t>Public Comments</w:t>
            </w:r>
          </w:p>
        </w:tc>
        <w:tc>
          <w:tcPr>
            <w:tcW w:w="2520" w:type="dxa"/>
            <w:shd w:val="clear" w:color="auto" w:fill="BFBFBF" w:themeFill="background1" w:themeFillShade="BF"/>
          </w:tcPr>
          <w:p w14:paraId="4189667F" w14:textId="77777777" w:rsidR="00BA6618" w:rsidRPr="0086181D" w:rsidRDefault="00BA6618" w:rsidP="00DE658B">
            <w:pPr>
              <w:rPr>
                <w:rFonts w:cstheme="minorHAnsi"/>
                <w:bCs/>
                <w:sz w:val="24"/>
                <w:szCs w:val="24"/>
              </w:rPr>
            </w:pPr>
            <w:r w:rsidRPr="0086181D">
              <w:rPr>
                <w:rFonts w:cstheme="minorHAnsi"/>
                <w:bCs/>
                <w:sz w:val="24"/>
                <w:szCs w:val="24"/>
              </w:rPr>
              <w:t>HEC Co-chairs</w:t>
            </w:r>
          </w:p>
        </w:tc>
      </w:tr>
      <w:tr w:rsidR="00BA6618" w:rsidRPr="007C191F" w14:paraId="1DD58983" w14:textId="77777777" w:rsidTr="00BA6618">
        <w:trPr>
          <w:trHeight w:val="274"/>
          <w:jc w:val="center"/>
        </w:trPr>
        <w:tc>
          <w:tcPr>
            <w:tcW w:w="540" w:type="dxa"/>
          </w:tcPr>
          <w:p w14:paraId="00825645" w14:textId="77777777" w:rsidR="00BA6618" w:rsidRPr="007C191F" w:rsidRDefault="00BA6618" w:rsidP="00DE658B">
            <w:pPr>
              <w:rPr>
                <w:rFonts w:cstheme="minorHAnsi"/>
                <w:bCs/>
                <w:sz w:val="24"/>
                <w:szCs w:val="24"/>
              </w:rPr>
            </w:pPr>
            <w:r>
              <w:rPr>
                <w:rFonts w:cstheme="minorHAnsi"/>
                <w:bCs/>
                <w:sz w:val="24"/>
                <w:szCs w:val="24"/>
              </w:rPr>
              <w:t>3</w:t>
            </w:r>
          </w:p>
        </w:tc>
        <w:tc>
          <w:tcPr>
            <w:tcW w:w="805" w:type="dxa"/>
          </w:tcPr>
          <w:p w14:paraId="233452A9" w14:textId="77777777" w:rsidR="00BA6618" w:rsidRPr="007C191F" w:rsidRDefault="00BA6618" w:rsidP="00DE658B">
            <w:pPr>
              <w:rPr>
                <w:rFonts w:cstheme="minorHAnsi"/>
                <w:bCs/>
                <w:sz w:val="24"/>
                <w:szCs w:val="24"/>
              </w:rPr>
            </w:pPr>
            <w:r>
              <w:rPr>
                <w:rFonts w:cstheme="minorHAnsi"/>
                <w:bCs/>
                <w:sz w:val="24"/>
                <w:szCs w:val="24"/>
              </w:rPr>
              <w:t>12:35</w:t>
            </w:r>
          </w:p>
        </w:tc>
        <w:tc>
          <w:tcPr>
            <w:tcW w:w="5670" w:type="dxa"/>
          </w:tcPr>
          <w:p w14:paraId="2953DCB6" w14:textId="77777777" w:rsidR="00BA6618" w:rsidRDefault="00BA6618" w:rsidP="00DE658B">
            <w:pPr>
              <w:rPr>
                <w:rFonts w:cstheme="minorHAnsi"/>
                <w:b/>
                <w:bCs/>
                <w:sz w:val="24"/>
                <w:szCs w:val="24"/>
              </w:rPr>
            </w:pPr>
            <w:r>
              <w:rPr>
                <w:rFonts w:cstheme="minorHAnsi"/>
                <w:b/>
                <w:bCs/>
                <w:sz w:val="24"/>
                <w:szCs w:val="24"/>
              </w:rPr>
              <w:t xml:space="preserve">Associate Provider Policy change &amp; </w:t>
            </w:r>
            <w:proofErr w:type="gramStart"/>
            <w:r>
              <w:rPr>
                <w:rFonts w:cstheme="minorHAnsi"/>
                <w:b/>
                <w:bCs/>
                <w:sz w:val="24"/>
                <w:szCs w:val="24"/>
              </w:rPr>
              <w:t>letter</w:t>
            </w:r>
            <w:proofErr w:type="gramEnd"/>
          </w:p>
          <w:p w14:paraId="114703C1" w14:textId="77777777" w:rsidR="00BA6618" w:rsidRPr="00972353" w:rsidRDefault="00BA6618" w:rsidP="00BA6618">
            <w:pPr>
              <w:pStyle w:val="ListParagraph"/>
              <w:numPr>
                <w:ilvl w:val="0"/>
                <w:numId w:val="3"/>
              </w:numPr>
              <w:rPr>
                <w:rFonts w:cstheme="minorHAnsi"/>
                <w:sz w:val="24"/>
                <w:szCs w:val="24"/>
              </w:rPr>
            </w:pPr>
            <w:r w:rsidRPr="00972353">
              <w:rPr>
                <w:rFonts w:cstheme="minorHAnsi"/>
                <w:sz w:val="24"/>
                <w:szCs w:val="24"/>
              </w:rPr>
              <w:t xml:space="preserve">Update from OHPB </w:t>
            </w:r>
            <w:proofErr w:type="gramStart"/>
            <w:r w:rsidRPr="00972353">
              <w:rPr>
                <w:rFonts w:cstheme="minorHAnsi"/>
                <w:sz w:val="24"/>
                <w:szCs w:val="24"/>
              </w:rPr>
              <w:t>meeting</w:t>
            </w:r>
            <w:proofErr w:type="gramEnd"/>
          </w:p>
          <w:p w14:paraId="6C67C5D6" w14:textId="77777777" w:rsidR="00BA6618" w:rsidRPr="00972353" w:rsidRDefault="00BA6618" w:rsidP="00BA6618">
            <w:pPr>
              <w:pStyle w:val="ListParagraph"/>
              <w:numPr>
                <w:ilvl w:val="0"/>
                <w:numId w:val="3"/>
              </w:numPr>
              <w:rPr>
                <w:rFonts w:cstheme="minorHAnsi"/>
                <w:b/>
                <w:bCs/>
                <w:sz w:val="24"/>
                <w:szCs w:val="24"/>
              </w:rPr>
            </w:pPr>
            <w:r w:rsidRPr="00972353">
              <w:rPr>
                <w:rFonts w:cstheme="minorHAnsi"/>
                <w:sz w:val="24"/>
                <w:szCs w:val="24"/>
              </w:rPr>
              <w:t>Letter draft and strategy updates and approval</w:t>
            </w:r>
          </w:p>
        </w:tc>
        <w:tc>
          <w:tcPr>
            <w:tcW w:w="2520" w:type="dxa"/>
          </w:tcPr>
          <w:p w14:paraId="641D8635" w14:textId="77777777" w:rsidR="00BA6618" w:rsidRDefault="00BA6618" w:rsidP="00DE658B">
            <w:pPr>
              <w:rPr>
                <w:rFonts w:cstheme="minorHAnsi"/>
                <w:bCs/>
                <w:sz w:val="24"/>
                <w:szCs w:val="24"/>
              </w:rPr>
            </w:pPr>
            <w:r>
              <w:rPr>
                <w:rFonts w:cstheme="minorHAnsi"/>
                <w:bCs/>
                <w:sz w:val="24"/>
                <w:szCs w:val="24"/>
              </w:rPr>
              <w:t>HEC Co-chairs</w:t>
            </w:r>
          </w:p>
        </w:tc>
      </w:tr>
      <w:tr w:rsidR="00BA6618" w:rsidRPr="003A7EEA" w14:paraId="5FC08680" w14:textId="77777777" w:rsidTr="00BA6618">
        <w:trPr>
          <w:trHeight w:val="116"/>
          <w:jc w:val="center"/>
        </w:trPr>
        <w:tc>
          <w:tcPr>
            <w:tcW w:w="540" w:type="dxa"/>
            <w:shd w:val="clear" w:color="auto" w:fill="9CC2E5" w:themeFill="accent5" w:themeFillTint="99"/>
          </w:tcPr>
          <w:p w14:paraId="24093A70" w14:textId="77777777" w:rsidR="00BA6618" w:rsidRPr="003A7EEA" w:rsidRDefault="00BA6618" w:rsidP="00DE658B">
            <w:pPr>
              <w:rPr>
                <w:rFonts w:cstheme="minorHAnsi"/>
                <w:bCs/>
                <w:sz w:val="24"/>
                <w:szCs w:val="24"/>
              </w:rPr>
            </w:pPr>
          </w:p>
        </w:tc>
        <w:tc>
          <w:tcPr>
            <w:tcW w:w="805" w:type="dxa"/>
            <w:shd w:val="clear" w:color="auto" w:fill="9CC2E5" w:themeFill="accent5" w:themeFillTint="99"/>
          </w:tcPr>
          <w:p w14:paraId="111397FB" w14:textId="77777777" w:rsidR="00BA6618" w:rsidRPr="003A7EEA" w:rsidRDefault="00BA6618" w:rsidP="00DE658B">
            <w:pPr>
              <w:rPr>
                <w:rFonts w:cstheme="minorHAnsi"/>
                <w:b/>
                <w:bCs/>
                <w:sz w:val="24"/>
                <w:szCs w:val="24"/>
              </w:rPr>
            </w:pPr>
            <w:r>
              <w:rPr>
                <w:rFonts w:cstheme="minorHAnsi"/>
                <w:b/>
                <w:bCs/>
                <w:sz w:val="24"/>
                <w:szCs w:val="24"/>
              </w:rPr>
              <w:t>1:00p</w:t>
            </w:r>
          </w:p>
        </w:tc>
        <w:tc>
          <w:tcPr>
            <w:tcW w:w="5670" w:type="dxa"/>
            <w:shd w:val="clear" w:color="auto" w:fill="9CC2E5" w:themeFill="accent5" w:themeFillTint="99"/>
          </w:tcPr>
          <w:p w14:paraId="37BA41FD" w14:textId="77777777" w:rsidR="00BA6618" w:rsidRPr="003A7EEA" w:rsidRDefault="00BA6618" w:rsidP="00DE658B">
            <w:pPr>
              <w:rPr>
                <w:rFonts w:cstheme="minorHAnsi"/>
                <w:b/>
                <w:bCs/>
                <w:sz w:val="24"/>
                <w:szCs w:val="24"/>
              </w:rPr>
            </w:pPr>
            <w:r w:rsidRPr="003A7EEA">
              <w:rPr>
                <w:rFonts w:cstheme="minorHAnsi"/>
                <w:b/>
                <w:bCs/>
                <w:sz w:val="24"/>
                <w:szCs w:val="24"/>
              </w:rPr>
              <w:t>Meeting Break</w:t>
            </w:r>
          </w:p>
        </w:tc>
        <w:tc>
          <w:tcPr>
            <w:tcW w:w="2520" w:type="dxa"/>
            <w:shd w:val="clear" w:color="auto" w:fill="9CC2E5" w:themeFill="accent5" w:themeFillTint="99"/>
          </w:tcPr>
          <w:p w14:paraId="7F825D86" w14:textId="77777777" w:rsidR="00BA6618" w:rsidRPr="003A7EEA" w:rsidRDefault="00BA6618" w:rsidP="00DE658B">
            <w:pPr>
              <w:rPr>
                <w:rFonts w:cstheme="minorHAnsi"/>
                <w:bCs/>
                <w:sz w:val="24"/>
                <w:szCs w:val="24"/>
              </w:rPr>
            </w:pPr>
          </w:p>
        </w:tc>
      </w:tr>
      <w:tr w:rsidR="00BA6618" w:rsidRPr="007C191F" w14:paraId="6FED91B4" w14:textId="77777777" w:rsidTr="00BA6618">
        <w:trPr>
          <w:trHeight w:val="274"/>
          <w:jc w:val="center"/>
        </w:trPr>
        <w:tc>
          <w:tcPr>
            <w:tcW w:w="540" w:type="dxa"/>
          </w:tcPr>
          <w:p w14:paraId="77F4C878" w14:textId="77777777" w:rsidR="00BA6618" w:rsidRDefault="00BA6618" w:rsidP="00DE658B">
            <w:pPr>
              <w:rPr>
                <w:rFonts w:cstheme="minorHAnsi"/>
                <w:bCs/>
                <w:sz w:val="24"/>
                <w:szCs w:val="24"/>
              </w:rPr>
            </w:pPr>
            <w:r>
              <w:rPr>
                <w:rFonts w:cstheme="minorHAnsi"/>
                <w:bCs/>
                <w:sz w:val="24"/>
                <w:szCs w:val="24"/>
              </w:rPr>
              <w:t>3</w:t>
            </w:r>
          </w:p>
        </w:tc>
        <w:tc>
          <w:tcPr>
            <w:tcW w:w="805" w:type="dxa"/>
          </w:tcPr>
          <w:p w14:paraId="04BB99FC" w14:textId="77777777" w:rsidR="00BA6618" w:rsidRDefault="00BA6618" w:rsidP="00DE658B">
            <w:pPr>
              <w:rPr>
                <w:rFonts w:cstheme="minorHAnsi"/>
                <w:bCs/>
                <w:sz w:val="24"/>
                <w:szCs w:val="24"/>
              </w:rPr>
            </w:pPr>
            <w:r>
              <w:rPr>
                <w:rFonts w:cstheme="minorHAnsi"/>
                <w:bCs/>
                <w:sz w:val="24"/>
                <w:szCs w:val="24"/>
              </w:rPr>
              <w:t>1:05</w:t>
            </w:r>
          </w:p>
        </w:tc>
        <w:tc>
          <w:tcPr>
            <w:tcW w:w="5670" w:type="dxa"/>
          </w:tcPr>
          <w:p w14:paraId="2C0F0BB9" w14:textId="77777777" w:rsidR="00BA6618" w:rsidRDefault="00BA6618" w:rsidP="00DE658B">
            <w:pPr>
              <w:rPr>
                <w:rFonts w:cstheme="minorHAnsi"/>
                <w:b/>
                <w:bCs/>
                <w:sz w:val="24"/>
                <w:szCs w:val="24"/>
              </w:rPr>
            </w:pPr>
            <w:r>
              <w:rPr>
                <w:rFonts w:cstheme="minorHAnsi"/>
                <w:b/>
                <w:bCs/>
                <w:sz w:val="24"/>
                <w:szCs w:val="24"/>
              </w:rPr>
              <w:t>HEC Year-End Review</w:t>
            </w:r>
          </w:p>
          <w:p w14:paraId="5841945E" w14:textId="77777777" w:rsidR="00BA6618" w:rsidRDefault="00BA6618" w:rsidP="00BA6618">
            <w:pPr>
              <w:pStyle w:val="ListParagraph"/>
              <w:numPr>
                <w:ilvl w:val="0"/>
                <w:numId w:val="2"/>
              </w:numPr>
              <w:rPr>
                <w:rFonts w:cstheme="minorHAnsi"/>
                <w:bCs/>
                <w:sz w:val="24"/>
                <w:szCs w:val="24"/>
              </w:rPr>
            </w:pPr>
            <w:r>
              <w:rPr>
                <w:rFonts w:cstheme="minorHAnsi"/>
                <w:bCs/>
                <w:sz w:val="24"/>
                <w:szCs w:val="24"/>
              </w:rPr>
              <w:t>2024 Annual Report</w:t>
            </w:r>
          </w:p>
          <w:p w14:paraId="66E5C405" w14:textId="77777777" w:rsidR="00BA6618" w:rsidRDefault="00BA6618" w:rsidP="00BA6618">
            <w:pPr>
              <w:pStyle w:val="ListParagraph"/>
              <w:numPr>
                <w:ilvl w:val="0"/>
                <w:numId w:val="2"/>
              </w:numPr>
              <w:rPr>
                <w:rFonts w:cstheme="minorHAnsi"/>
                <w:bCs/>
                <w:sz w:val="24"/>
                <w:szCs w:val="24"/>
              </w:rPr>
            </w:pPr>
            <w:r>
              <w:rPr>
                <w:rFonts w:cstheme="minorHAnsi"/>
                <w:bCs/>
                <w:sz w:val="24"/>
                <w:szCs w:val="24"/>
              </w:rPr>
              <w:t>2025 Strategic Goals</w:t>
            </w:r>
          </w:p>
          <w:p w14:paraId="179DE6E9" w14:textId="77777777" w:rsidR="00BA6618" w:rsidRDefault="00BA6618" w:rsidP="00BA6618">
            <w:pPr>
              <w:pStyle w:val="ListParagraph"/>
              <w:numPr>
                <w:ilvl w:val="0"/>
                <w:numId w:val="2"/>
              </w:numPr>
              <w:rPr>
                <w:rFonts w:cstheme="minorHAnsi"/>
                <w:bCs/>
                <w:sz w:val="24"/>
                <w:szCs w:val="24"/>
              </w:rPr>
            </w:pPr>
            <w:r>
              <w:rPr>
                <w:rFonts w:cstheme="minorHAnsi"/>
                <w:bCs/>
                <w:sz w:val="24"/>
                <w:szCs w:val="24"/>
              </w:rPr>
              <w:t>Small Group Feedback Meetings</w:t>
            </w:r>
          </w:p>
          <w:p w14:paraId="1FB02C1F" w14:textId="77777777" w:rsidR="00BA6618" w:rsidRDefault="00BA6618" w:rsidP="00BA6618">
            <w:pPr>
              <w:pStyle w:val="ListParagraph"/>
              <w:numPr>
                <w:ilvl w:val="0"/>
                <w:numId w:val="2"/>
              </w:numPr>
              <w:rPr>
                <w:rFonts w:cstheme="minorHAnsi"/>
                <w:bCs/>
                <w:sz w:val="24"/>
                <w:szCs w:val="24"/>
              </w:rPr>
            </w:pPr>
            <w:r>
              <w:rPr>
                <w:rFonts w:cstheme="minorHAnsi"/>
                <w:bCs/>
                <w:sz w:val="24"/>
                <w:szCs w:val="24"/>
              </w:rPr>
              <w:t>2025 Retreat</w:t>
            </w:r>
          </w:p>
          <w:p w14:paraId="449972EF" w14:textId="77777777" w:rsidR="00BA6618" w:rsidRPr="003B4753" w:rsidRDefault="00BA6618" w:rsidP="00BA6618">
            <w:pPr>
              <w:pStyle w:val="ListParagraph"/>
              <w:numPr>
                <w:ilvl w:val="0"/>
                <w:numId w:val="2"/>
              </w:numPr>
              <w:rPr>
                <w:rFonts w:cstheme="minorHAnsi"/>
                <w:sz w:val="24"/>
                <w:szCs w:val="24"/>
              </w:rPr>
            </w:pPr>
            <w:r w:rsidRPr="003B4753">
              <w:rPr>
                <w:rFonts w:cstheme="minorHAnsi"/>
                <w:sz w:val="24"/>
                <w:szCs w:val="24"/>
              </w:rPr>
              <w:t>Co-chair role change proposal</w:t>
            </w:r>
          </w:p>
        </w:tc>
        <w:tc>
          <w:tcPr>
            <w:tcW w:w="2520" w:type="dxa"/>
          </w:tcPr>
          <w:p w14:paraId="4DDB1437" w14:textId="77777777" w:rsidR="00BA6618" w:rsidRDefault="00BA6618" w:rsidP="00DE658B">
            <w:pPr>
              <w:rPr>
                <w:rFonts w:cstheme="minorHAnsi"/>
                <w:bCs/>
                <w:sz w:val="24"/>
                <w:szCs w:val="24"/>
              </w:rPr>
            </w:pPr>
            <w:r>
              <w:rPr>
                <w:rFonts w:cstheme="minorHAnsi"/>
                <w:bCs/>
                <w:sz w:val="24"/>
                <w:szCs w:val="24"/>
              </w:rPr>
              <w:t>OHA HEC Staff, HEC Co-chairs</w:t>
            </w:r>
          </w:p>
        </w:tc>
      </w:tr>
      <w:tr w:rsidR="00BA6618" w:rsidRPr="007C191F" w14:paraId="683E4F81" w14:textId="77777777" w:rsidTr="00BA6618">
        <w:trPr>
          <w:trHeight w:val="274"/>
          <w:jc w:val="center"/>
        </w:trPr>
        <w:tc>
          <w:tcPr>
            <w:tcW w:w="540" w:type="dxa"/>
          </w:tcPr>
          <w:p w14:paraId="07FB8747" w14:textId="77777777" w:rsidR="00BA6618" w:rsidRDefault="00BA6618" w:rsidP="00DE658B">
            <w:pPr>
              <w:rPr>
                <w:rFonts w:cstheme="minorHAnsi"/>
                <w:bCs/>
                <w:sz w:val="24"/>
                <w:szCs w:val="24"/>
              </w:rPr>
            </w:pPr>
          </w:p>
        </w:tc>
        <w:tc>
          <w:tcPr>
            <w:tcW w:w="805" w:type="dxa"/>
          </w:tcPr>
          <w:p w14:paraId="57815D06" w14:textId="77777777" w:rsidR="00BA6618" w:rsidRDefault="00BA6618" w:rsidP="00DE658B">
            <w:pPr>
              <w:rPr>
                <w:rFonts w:cstheme="minorHAnsi"/>
                <w:bCs/>
                <w:sz w:val="24"/>
                <w:szCs w:val="24"/>
              </w:rPr>
            </w:pPr>
          </w:p>
        </w:tc>
        <w:tc>
          <w:tcPr>
            <w:tcW w:w="5670" w:type="dxa"/>
          </w:tcPr>
          <w:p w14:paraId="18DA8BCB" w14:textId="77777777" w:rsidR="00BA6618" w:rsidRDefault="00BA6618" w:rsidP="00DE658B">
            <w:pPr>
              <w:rPr>
                <w:rFonts w:cstheme="minorHAnsi"/>
                <w:b/>
                <w:bCs/>
                <w:sz w:val="24"/>
                <w:szCs w:val="24"/>
              </w:rPr>
            </w:pPr>
            <w:r>
              <w:rPr>
                <w:rFonts w:cstheme="minorHAnsi"/>
                <w:b/>
                <w:bCs/>
                <w:sz w:val="24"/>
                <w:szCs w:val="24"/>
              </w:rPr>
              <w:t>Ombuds Report</w:t>
            </w:r>
          </w:p>
        </w:tc>
        <w:tc>
          <w:tcPr>
            <w:tcW w:w="2520" w:type="dxa"/>
          </w:tcPr>
          <w:p w14:paraId="1331B1B5" w14:textId="77777777" w:rsidR="00BA6618" w:rsidRDefault="00BA6618" w:rsidP="00DE658B">
            <w:pPr>
              <w:rPr>
                <w:rFonts w:cstheme="minorHAnsi"/>
                <w:bCs/>
                <w:sz w:val="24"/>
                <w:szCs w:val="24"/>
              </w:rPr>
            </w:pPr>
          </w:p>
        </w:tc>
      </w:tr>
      <w:tr w:rsidR="00BA6618" w:rsidRPr="000C08B2" w14:paraId="236344E8" w14:textId="77777777" w:rsidTr="00BA6618">
        <w:trPr>
          <w:trHeight w:val="111"/>
          <w:jc w:val="center"/>
        </w:trPr>
        <w:tc>
          <w:tcPr>
            <w:tcW w:w="540" w:type="dxa"/>
            <w:shd w:val="clear" w:color="auto" w:fill="BFBFBF" w:themeFill="background1" w:themeFillShade="BF"/>
          </w:tcPr>
          <w:p w14:paraId="397D060B" w14:textId="77777777" w:rsidR="00BA6618" w:rsidRPr="000C08B2" w:rsidRDefault="00BA6618" w:rsidP="00DE658B">
            <w:pPr>
              <w:rPr>
                <w:rFonts w:cstheme="minorHAnsi"/>
                <w:bCs/>
                <w:sz w:val="24"/>
                <w:szCs w:val="24"/>
              </w:rPr>
            </w:pPr>
          </w:p>
        </w:tc>
        <w:tc>
          <w:tcPr>
            <w:tcW w:w="805" w:type="dxa"/>
            <w:shd w:val="clear" w:color="auto" w:fill="BFBFBF" w:themeFill="background1" w:themeFillShade="BF"/>
          </w:tcPr>
          <w:p w14:paraId="0C5DA958" w14:textId="77777777" w:rsidR="00BA6618" w:rsidRPr="000C08B2" w:rsidRDefault="00BA6618" w:rsidP="00DE658B">
            <w:pPr>
              <w:rPr>
                <w:rFonts w:cstheme="minorHAnsi"/>
                <w:bCs/>
                <w:sz w:val="24"/>
                <w:szCs w:val="24"/>
              </w:rPr>
            </w:pPr>
            <w:r w:rsidRPr="000C08B2">
              <w:rPr>
                <w:rFonts w:cstheme="minorHAnsi"/>
                <w:bCs/>
                <w:sz w:val="24"/>
                <w:szCs w:val="24"/>
              </w:rPr>
              <w:t>1:</w:t>
            </w:r>
            <w:r>
              <w:rPr>
                <w:rFonts w:cstheme="minorHAnsi"/>
                <w:bCs/>
                <w:sz w:val="24"/>
                <w:szCs w:val="24"/>
              </w:rPr>
              <w:t>55</w:t>
            </w:r>
          </w:p>
        </w:tc>
        <w:tc>
          <w:tcPr>
            <w:tcW w:w="5670" w:type="dxa"/>
            <w:shd w:val="clear" w:color="auto" w:fill="BFBFBF" w:themeFill="background1" w:themeFillShade="BF"/>
          </w:tcPr>
          <w:p w14:paraId="0036442E" w14:textId="77777777" w:rsidR="00BA6618" w:rsidRPr="000C08B2" w:rsidRDefault="00BA6618" w:rsidP="00DE658B">
            <w:pPr>
              <w:rPr>
                <w:rFonts w:cstheme="minorHAnsi"/>
                <w:b/>
                <w:bCs/>
                <w:sz w:val="24"/>
                <w:szCs w:val="24"/>
              </w:rPr>
            </w:pPr>
            <w:r w:rsidRPr="000C08B2">
              <w:rPr>
                <w:rFonts w:cstheme="minorHAnsi"/>
                <w:b/>
                <w:bCs/>
                <w:sz w:val="24"/>
                <w:szCs w:val="24"/>
              </w:rPr>
              <w:t>Public Comments*</w:t>
            </w:r>
          </w:p>
        </w:tc>
        <w:tc>
          <w:tcPr>
            <w:tcW w:w="2520" w:type="dxa"/>
            <w:shd w:val="clear" w:color="auto" w:fill="BFBFBF" w:themeFill="background1" w:themeFillShade="BF"/>
          </w:tcPr>
          <w:p w14:paraId="3CE23675" w14:textId="77777777" w:rsidR="00BA6618" w:rsidRPr="000C08B2" w:rsidRDefault="00BA6618" w:rsidP="00DE658B">
            <w:pPr>
              <w:rPr>
                <w:rFonts w:cstheme="minorHAnsi"/>
                <w:bCs/>
                <w:sz w:val="24"/>
                <w:szCs w:val="24"/>
              </w:rPr>
            </w:pPr>
          </w:p>
        </w:tc>
      </w:tr>
      <w:tr w:rsidR="00BA6618" w:rsidRPr="000C08B2" w14:paraId="0DC79FEE" w14:textId="77777777" w:rsidTr="00BA6618">
        <w:trPr>
          <w:trHeight w:val="171"/>
          <w:jc w:val="center"/>
        </w:trPr>
        <w:tc>
          <w:tcPr>
            <w:tcW w:w="540" w:type="dxa"/>
          </w:tcPr>
          <w:p w14:paraId="325743E3" w14:textId="77777777" w:rsidR="00BA6618" w:rsidRPr="000C08B2" w:rsidRDefault="00BA6618" w:rsidP="00DE658B">
            <w:pPr>
              <w:rPr>
                <w:rFonts w:cstheme="minorHAnsi"/>
                <w:bCs/>
                <w:sz w:val="24"/>
                <w:szCs w:val="24"/>
              </w:rPr>
            </w:pPr>
          </w:p>
        </w:tc>
        <w:tc>
          <w:tcPr>
            <w:tcW w:w="805" w:type="dxa"/>
          </w:tcPr>
          <w:p w14:paraId="58D41981" w14:textId="77777777" w:rsidR="00BA6618" w:rsidRPr="000C08B2" w:rsidRDefault="00BA6618" w:rsidP="00DE658B">
            <w:pPr>
              <w:rPr>
                <w:rFonts w:cstheme="minorHAnsi"/>
                <w:bCs/>
                <w:sz w:val="24"/>
                <w:szCs w:val="24"/>
              </w:rPr>
            </w:pPr>
            <w:r w:rsidRPr="000C08B2">
              <w:rPr>
                <w:rFonts w:cstheme="minorHAnsi"/>
                <w:bCs/>
                <w:sz w:val="24"/>
                <w:szCs w:val="24"/>
              </w:rPr>
              <w:t>2:00</w:t>
            </w:r>
          </w:p>
        </w:tc>
        <w:tc>
          <w:tcPr>
            <w:tcW w:w="5670" w:type="dxa"/>
          </w:tcPr>
          <w:p w14:paraId="5BE352FC" w14:textId="77777777" w:rsidR="00BA6618" w:rsidRPr="000C08B2" w:rsidRDefault="00BA6618" w:rsidP="00DE658B">
            <w:pPr>
              <w:rPr>
                <w:rFonts w:cstheme="minorHAnsi"/>
                <w:b/>
                <w:bCs/>
                <w:sz w:val="24"/>
                <w:szCs w:val="24"/>
              </w:rPr>
            </w:pPr>
            <w:r w:rsidRPr="000C08B2">
              <w:rPr>
                <w:rFonts w:cstheme="minorHAnsi"/>
                <w:b/>
                <w:bCs/>
                <w:sz w:val="24"/>
                <w:szCs w:val="24"/>
              </w:rPr>
              <w:t>Closing</w:t>
            </w:r>
          </w:p>
        </w:tc>
        <w:tc>
          <w:tcPr>
            <w:tcW w:w="2520" w:type="dxa"/>
          </w:tcPr>
          <w:p w14:paraId="3AF387AE" w14:textId="77777777" w:rsidR="00BA6618" w:rsidRPr="000C08B2" w:rsidRDefault="00BA6618" w:rsidP="00DE658B">
            <w:pPr>
              <w:rPr>
                <w:rFonts w:cstheme="minorHAnsi"/>
                <w:bCs/>
                <w:sz w:val="24"/>
                <w:szCs w:val="24"/>
              </w:rPr>
            </w:pPr>
          </w:p>
        </w:tc>
      </w:tr>
    </w:tbl>
    <w:p w14:paraId="3E4F238F" w14:textId="77777777" w:rsidR="00BA6618" w:rsidRDefault="00BA6618" w:rsidP="00BA6618">
      <w:pPr>
        <w:jc w:val="center"/>
        <w:rPr>
          <w:rFonts w:cstheme="minorHAnsi"/>
          <w:b/>
          <w:sz w:val="28"/>
          <w:szCs w:val="28"/>
          <w:u w:val="single"/>
        </w:rPr>
      </w:pPr>
    </w:p>
    <w:p w14:paraId="7D140454" w14:textId="77777777" w:rsidR="00BA6618" w:rsidRDefault="00BA6618" w:rsidP="00BA6618">
      <w:pPr>
        <w:jc w:val="center"/>
        <w:rPr>
          <w:rFonts w:cstheme="minorHAnsi"/>
          <w:b/>
          <w:sz w:val="28"/>
          <w:szCs w:val="28"/>
          <w:u w:val="single"/>
        </w:rPr>
      </w:pPr>
    </w:p>
    <w:p w14:paraId="307C9DB8" w14:textId="77777777" w:rsidR="005A7085" w:rsidRDefault="005A7085"/>
    <w:p w14:paraId="47A9E012" w14:textId="77777777" w:rsidR="000A2BAC" w:rsidRDefault="000A2BAC"/>
    <w:p w14:paraId="0EA8C723" w14:textId="77777777" w:rsidR="000A2BAC" w:rsidRDefault="000A2BAC"/>
    <w:p w14:paraId="3047DA3C" w14:textId="77777777" w:rsidR="000A2BAC" w:rsidRDefault="000A2BAC"/>
    <w:p w14:paraId="471EA922" w14:textId="77777777" w:rsidR="000A2BAC" w:rsidRDefault="000A2BAC"/>
    <w:p w14:paraId="2AEF8963" w14:textId="77777777" w:rsidR="000A2BAC" w:rsidRDefault="000A2BAC"/>
    <w:p w14:paraId="55D34FDA" w14:textId="77777777" w:rsidR="000A2BAC" w:rsidRDefault="000A2BAC"/>
    <w:p w14:paraId="1243BAED" w14:textId="77777777" w:rsidR="000A2BAC" w:rsidRDefault="000A2BAC"/>
    <w:p w14:paraId="4332C859" w14:textId="77777777" w:rsidR="000A2BAC" w:rsidRDefault="000A2BAC"/>
    <w:p w14:paraId="27C65AB4" w14:textId="77777777" w:rsidR="000A2BAC" w:rsidRPr="007C191F" w:rsidRDefault="000A2BAC" w:rsidP="000A2BAC">
      <w:pPr>
        <w:rPr>
          <w:rFonts w:cstheme="minorHAnsi"/>
          <w:b/>
          <w:bCs/>
          <w:sz w:val="24"/>
          <w:szCs w:val="24"/>
        </w:rPr>
      </w:pPr>
      <w:r w:rsidRPr="007C191F">
        <w:rPr>
          <w:rFonts w:cstheme="minorHAnsi"/>
          <w:b/>
          <w:bCs/>
          <w:sz w:val="24"/>
          <w:szCs w:val="24"/>
        </w:rPr>
        <w:t>Welcome</w:t>
      </w:r>
      <w:r>
        <w:rPr>
          <w:rFonts w:cstheme="minorHAnsi"/>
          <w:b/>
          <w:bCs/>
          <w:sz w:val="24"/>
          <w:szCs w:val="24"/>
        </w:rPr>
        <w:t xml:space="preserve"> and Check-in </w:t>
      </w:r>
    </w:p>
    <w:p w14:paraId="7BB7A86E" w14:textId="77777777" w:rsidR="00E8724B" w:rsidRDefault="00E00984" w:rsidP="00E00984">
      <w:pPr>
        <w:rPr>
          <w:rFonts w:cstheme="minorHAnsi"/>
          <w:b/>
          <w:sz w:val="24"/>
          <w:szCs w:val="24"/>
        </w:rPr>
      </w:pPr>
      <w:r w:rsidRPr="00E8724B">
        <w:rPr>
          <w:rFonts w:cstheme="minorHAnsi"/>
          <w:b/>
          <w:sz w:val="24"/>
          <w:szCs w:val="24"/>
        </w:rPr>
        <w:t xml:space="preserve">12:05 – </w:t>
      </w:r>
      <w:r w:rsidR="00E8724B">
        <w:rPr>
          <w:rFonts w:cstheme="minorHAnsi"/>
          <w:b/>
          <w:sz w:val="24"/>
          <w:szCs w:val="24"/>
        </w:rPr>
        <w:t xml:space="preserve">Meeting </w:t>
      </w:r>
      <w:proofErr w:type="gramStart"/>
      <w:r w:rsidR="00E8724B">
        <w:rPr>
          <w:rFonts w:cstheme="minorHAnsi"/>
          <w:b/>
          <w:sz w:val="24"/>
          <w:szCs w:val="24"/>
        </w:rPr>
        <w:t>welcome</w:t>
      </w:r>
      <w:proofErr w:type="gramEnd"/>
      <w:r w:rsidR="00E8724B">
        <w:rPr>
          <w:rFonts w:cstheme="minorHAnsi"/>
          <w:b/>
          <w:sz w:val="24"/>
          <w:szCs w:val="24"/>
        </w:rPr>
        <w:t xml:space="preserve"> </w:t>
      </w:r>
    </w:p>
    <w:p w14:paraId="5A273BC8" w14:textId="02F492FD" w:rsidR="00E00984" w:rsidRPr="00E8724B" w:rsidRDefault="00E00984" w:rsidP="00E00984">
      <w:pPr>
        <w:rPr>
          <w:rFonts w:cstheme="minorHAnsi"/>
          <w:bCs/>
          <w:sz w:val="24"/>
          <w:szCs w:val="24"/>
        </w:rPr>
      </w:pPr>
      <w:r w:rsidRPr="00E8724B">
        <w:rPr>
          <w:rFonts w:cstheme="minorHAnsi"/>
          <w:bCs/>
          <w:sz w:val="24"/>
          <w:szCs w:val="24"/>
        </w:rPr>
        <w:t xml:space="preserve">Bryon Lambert starts </w:t>
      </w:r>
      <w:proofErr w:type="gramStart"/>
      <w:r w:rsidRPr="00E8724B">
        <w:rPr>
          <w:rFonts w:cstheme="minorHAnsi"/>
          <w:bCs/>
          <w:sz w:val="24"/>
          <w:szCs w:val="24"/>
        </w:rPr>
        <w:t>meeting</w:t>
      </w:r>
      <w:proofErr w:type="gramEnd"/>
      <w:r w:rsidRPr="00E8724B">
        <w:rPr>
          <w:rFonts w:cstheme="minorHAnsi"/>
          <w:bCs/>
          <w:sz w:val="24"/>
          <w:szCs w:val="24"/>
        </w:rPr>
        <w:t xml:space="preserve"> </w:t>
      </w:r>
    </w:p>
    <w:p w14:paraId="40A6BE47" w14:textId="77777777" w:rsidR="00E00984" w:rsidRDefault="00E00984" w:rsidP="00E00984">
      <w:pPr>
        <w:rPr>
          <w:rFonts w:cstheme="minorHAnsi"/>
          <w:bCs/>
          <w:sz w:val="24"/>
          <w:szCs w:val="24"/>
        </w:rPr>
      </w:pPr>
    </w:p>
    <w:p w14:paraId="3FFDFFBF" w14:textId="7C89C280" w:rsidR="000A2BAC" w:rsidRPr="00135601" w:rsidRDefault="000A2BAC" w:rsidP="00E00984">
      <w:pPr>
        <w:rPr>
          <w:rFonts w:cstheme="minorHAnsi"/>
          <w:bCs/>
          <w:sz w:val="24"/>
          <w:szCs w:val="24"/>
        </w:rPr>
      </w:pPr>
      <w:r w:rsidRPr="00E8724B">
        <w:rPr>
          <w:rFonts w:cstheme="minorHAnsi"/>
          <w:b/>
          <w:sz w:val="24"/>
          <w:szCs w:val="24"/>
        </w:rPr>
        <w:t xml:space="preserve">Roll </w:t>
      </w:r>
      <w:proofErr w:type="gramStart"/>
      <w:r w:rsidRPr="00E8724B">
        <w:rPr>
          <w:rFonts w:cstheme="minorHAnsi"/>
          <w:b/>
          <w:sz w:val="24"/>
          <w:szCs w:val="24"/>
        </w:rPr>
        <w:t>call</w:t>
      </w:r>
      <w:proofErr w:type="gramEnd"/>
      <w:r w:rsidRPr="00E8724B">
        <w:rPr>
          <w:rFonts w:cstheme="minorHAnsi"/>
          <w:b/>
          <w:sz w:val="24"/>
          <w:szCs w:val="24"/>
        </w:rPr>
        <w:t xml:space="preserve"> </w:t>
      </w:r>
    </w:p>
    <w:p w14:paraId="022EAC46" w14:textId="1C8C143F" w:rsidR="00135601" w:rsidRPr="00135601" w:rsidRDefault="00135601" w:rsidP="00E00984">
      <w:pPr>
        <w:rPr>
          <w:rFonts w:cstheme="minorHAnsi"/>
          <w:bCs/>
          <w:sz w:val="24"/>
          <w:szCs w:val="24"/>
        </w:rPr>
      </w:pPr>
      <w:r w:rsidRPr="00135601">
        <w:rPr>
          <w:rFonts w:cstheme="minorHAnsi"/>
          <w:bCs/>
          <w:sz w:val="24"/>
          <w:szCs w:val="24"/>
        </w:rPr>
        <w:t xml:space="preserve">HEC members invited to share pronouns, affiliation, answer to icebreaker question: 2025 is going to be the year of [blank] </w:t>
      </w:r>
    </w:p>
    <w:p w14:paraId="00B875DC" w14:textId="645DF136" w:rsidR="00135601" w:rsidRPr="00E8724B" w:rsidRDefault="00135601" w:rsidP="00E00984">
      <w:pPr>
        <w:rPr>
          <w:rFonts w:cstheme="minorHAnsi"/>
          <w:b/>
          <w:sz w:val="24"/>
          <w:szCs w:val="24"/>
        </w:rPr>
      </w:pPr>
      <w:r>
        <w:rPr>
          <w:rFonts w:cstheme="minorHAnsi"/>
          <w:b/>
          <w:sz w:val="24"/>
          <w:szCs w:val="24"/>
        </w:rPr>
        <w:t xml:space="preserve">Present: </w:t>
      </w:r>
    </w:p>
    <w:p w14:paraId="06855463" w14:textId="718872FE" w:rsidR="000A2BAC" w:rsidRDefault="000A2BAC" w:rsidP="000A2BAC">
      <w:pPr>
        <w:numPr>
          <w:ilvl w:val="1"/>
          <w:numId w:val="1"/>
        </w:numPr>
        <w:rPr>
          <w:rFonts w:cstheme="minorHAnsi"/>
          <w:bCs/>
          <w:sz w:val="24"/>
          <w:szCs w:val="24"/>
        </w:rPr>
      </w:pPr>
      <w:r>
        <w:rPr>
          <w:rFonts w:cstheme="minorHAnsi"/>
          <w:bCs/>
          <w:sz w:val="24"/>
          <w:szCs w:val="24"/>
        </w:rPr>
        <w:t xml:space="preserve">Katie Cox </w:t>
      </w:r>
      <w:r w:rsidR="00135601">
        <w:rPr>
          <w:rFonts w:cstheme="minorHAnsi"/>
          <w:bCs/>
          <w:sz w:val="24"/>
          <w:szCs w:val="24"/>
        </w:rPr>
        <w:t>(</w:t>
      </w:r>
      <w:r w:rsidR="009964F4">
        <w:rPr>
          <w:rFonts w:cstheme="minorHAnsi"/>
          <w:bCs/>
          <w:sz w:val="24"/>
          <w:szCs w:val="24"/>
        </w:rPr>
        <w:t xml:space="preserve">year of connection as resistance) </w:t>
      </w:r>
    </w:p>
    <w:p w14:paraId="4D6CE3C6" w14:textId="007E60DE" w:rsidR="000A2BAC" w:rsidRDefault="000A2BAC" w:rsidP="000A2BAC">
      <w:pPr>
        <w:numPr>
          <w:ilvl w:val="1"/>
          <w:numId w:val="1"/>
        </w:numPr>
        <w:rPr>
          <w:rFonts w:cstheme="minorHAnsi"/>
          <w:bCs/>
          <w:sz w:val="24"/>
          <w:szCs w:val="24"/>
        </w:rPr>
      </w:pPr>
      <w:r>
        <w:rPr>
          <w:rFonts w:cstheme="minorHAnsi"/>
          <w:bCs/>
          <w:sz w:val="24"/>
          <w:szCs w:val="24"/>
        </w:rPr>
        <w:t xml:space="preserve">Bryon Lambert </w:t>
      </w:r>
      <w:r w:rsidR="009964F4">
        <w:rPr>
          <w:rFonts w:cstheme="minorHAnsi"/>
          <w:bCs/>
          <w:sz w:val="24"/>
          <w:szCs w:val="24"/>
        </w:rPr>
        <w:t xml:space="preserve">(he/him) (year of </w:t>
      </w:r>
      <w:r w:rsidR="000F63B2">
        <w:rPr>
          <w:rFonts w:cstheme="minorHAnsi"/>
          <w:bCs/>
          <w:sz w:val="24"/>
          <w:szCs w:val="24"/>
        </w:rPr>
        <w:t xml:space="preserve">using anger appropriately to fuel work) </w:t>
      </w:r>
    </w:p>
    <w:p w14:paraId="4FF11E4C" w14:textId="702438BA" w:rsidR="00CB30EA" w:rsidRDefault="00CB30EA" w:rsidP="000A2BAC">
      <w:pPr>
        <w:numPr>
          <w:ilvl w:val="1"/>
          <w:numId w:val="1"/>
        </w:numPr>
        <w:rPr>
          <w:rFonts w:cstheme="minorHAnsi"/>
          <w:bCs/>
          <w:sz w:val="24"/>
          <w:szCs w:val="24"/>
        </w:rPr>
      </w:pPr>
      <w:proofErr w:type="spellStart"/>
      <w:r>
        <w:rPr>
          <w:rFonts w:cstheme="minorHAnsi"/>
          <w:bCs/>
          <w:sz w:val="24"/>
          <w:szCs w:val="24"/>
        </w:rPr>
        <w:t>Yulia</w:t>
      </w:r>
      <w:proofErr w:type="spellEnd"/>
      <w:r>
        <w:rPr>
          <w:rFonts w:cstheme="minorHAnsi"/>
          <w:bCs/>
          <w:sz w:val="24"/>
          <w:szCs w:val="24"/>
        </w:rPr>
        <w:t xml:space="preserve"> Przedworski (year of grief)</w:t>
      </w:r>
    </w:p>
    <w:p w14:paraId="3DAF4515" w14:textId="5A641826" w:rsidR="00FF6922" w:rsidRDefault="00FF6922" w:rsidP="000A2BAC">
      <w:pPr>
        <w:numPr>
          <w:ilvl w:val="1"/>
          <w:numId w:val="1"/>
        </w:numPr>
        <w:rPr>
          <w:rFonts w:cstheme="minorHAnsi"/>
          <w:bCs/>
          <w:sz w:val="24"/>
          <w:szCs w:val="24"/>
        </w:rPr>
      </w:pPr>
      <w:proofErr w:type="spellStart"/>
      <w:r>
        <w:rPr>
          <w:rFonts w:cstheme="minorHAnsi"/>
          <w:bCs/>
          <w:sz w:val="24"/>
          <w:szCs w:val="24"/>
        </w:rPr>
        <w:t>Steffany</w:t>
      </w:r>
      <w:proofErr w:type="spellEnd"/>
      <w:r>
        <w:rPr>
          <w:rFonts w:cstheme="minorHAnsi"/>
          <w:bCs/>
          <w:sz w:val="24"/>
          <w:szCs w:val="24"/>
        </w:rPr>
        <w:t xml:space="preserve"> Caballero </w:t>
      </w:r>
      <w:r w:rsidR="00CB30EA">
        <w:rPr>
          <w:rFonts w:cstheme="minorHAnsi"/>
          <w:bCs/>
          <w:sz w:val="24"/>
          <w:szCs w:val="24"/>
        </w:rPr>
        <w:t xml:space="preserve">(year of </w:t>
      </w:r>
      <w:r w:rsidR="005A6E28">
        <w:rPr>
          <w:rFonts w:cstheme="minorHAnsi"/>
          <w:bCs/>
          <w:sz w:val="24"/>
          <w:szCs w:val="24"/>
        </w:rPr>
        <w:t xml:space="preserve">doing </w:t>
      </w:r>
      <w:r w:rsidR="00CB30EA">
        <w:rPr>
          <w:rFonts w:cstheme="minorHAnsi"/>
          <w:bCs/>
          <w:sz w:val="24"/>
          <w:szCs w:val="24"/>
        </w:rPr>
        <w:t xml:space="preserve">better) </w:t>
      </w:r>
    </w:p>
    <w:p w14:paraId="727A28DD" w14:textId="79D34272" w:rsidR="005A6E28" w:rsidRDefault="005A6E28" w:rsidP="000A2BAC">
      <w:pPr>
        <w:numPr>
          <w:ilvl w:val="1"/>
          <w:numId w:val="1"/>
        </w:numPr>
        <w:rPr>
          <w:rFonts w:cstheme="minorHAnsi"/>
          <w:bCs/>
          <w:sz w:val="24"/>
          <w:szCs w:val="24"/>
        </w:rPr>
      </w:pPr>
      <w:r>
        <w:rPr>
          <w:rFonts w:cstheme="minorHAnsi"/>
          <w:bCs/>
          <w:sz w:val="24"/>
          <w:szCs w:val="24"/>
        </w:rPr>
        <w:t xml:space="preserve">Nancy Cornejo (year of </w:t>
      </w:r>
      <w:r w:rsidR="00BC22B2">
        <w:rPr>
          <w:rFonts w:cstheme="minorHAnsi"/>
          <w:bCs/>
          <w:sz w:val="24"/>
          <w:szCs w:val="24"/>
        </w:rPr>
        <w:t xml:space="preserve">better sleep, parenthood routines) </w:t>
      </w:r>
    </w:p>
    <w:p w14:paraId="26F57805" w14:textId="41A1D748" w:rsidR="00F92BCC" w:rsidRPr="008E704C" w:rsidRDefault="00F92BCC" w:rsidP="008E704C">
      <w:pPr>
        <w:numPr>
          <w:ilvl w:val="1"/>
          <w:numId w:val="1"/>
        </w:numPr>
        <w:rPr>
          <w:rFonts w:cstheme="minorHAnsi"/>
          <w:bCs/>
          <w:sz w:val="24"/>
          <w:szCs w:val="24"/>
        </w:rPr>
      </w:pPr>
      <w:r>
        <w:rPr>
          <w:rFonts w:cstheme="minorHAnsi"/>
          <w:bCs/>
          <w:sz w:val="24"/>
          <w:szCs w:val="24"/>
        </w:rPr>
        <w:t xml:space="preserve">Beck Fox (year of adventure, excitement, unknown, </w:t>
      </w:r>
      <w:proofErr w:type="gramStart"/>
      <w:r>
        <w:rPr>
          <w:rFonts w:cstheme="minorHAnsi"/>
          <w:bCs/>
          <w:sz w:val="24"/>
          <w:szCs w:val="24"/>
        </w:rPr>
        <w:t>trying</w:t>
      </w:r>
      <w:proofErr w:type="gramEnd"/>
      <w:r>
        <w:rPr>
          <w:rFonts w:cstheme="minorHAnsi"/>
          <w:bCs/>
          <w:sz w:val="24"/>
          <w:szCs w:val="24"/>
        </w:rPr>
        <w:t xml:space="preserve"> and terrible things too…opportunity, struggle, challenge) </w:t>
      </w:r>
    </w:p>
    <w:p w14:paraId="66991B1A" w14:textId="0E8AEDA1" w:rsidR="00CB30EA" w:rsidRDefault="00CB30EA" w:rsidP="00CB30EA">
      <w:pPr>
        <w:numPr>
          <w:ilvl w:val="1"/>
          <w:numId w:val="1"/>
        </w:numPr>
        <w:rPr>
          <w:rFonts w:cstheme="minorHAnsi"/>
          <w:bCs/>
          <w:sz w:val="24"/>
          <w:szCs w:val="24"/>
        </w:rPr>
      </w:pPr>
      <w:r>
        <w:rPr>
          <w:rFonts w:cstheme="minorHAnsi"/>
          <w:bCs/>
          <w:sz w:val="24"/>
          <w:szCs w:val="24"/>
        </w:rPr>
        <w:t xml:space="preserve">Rocio Munoz </w:t>
      </w:r>
      <w:r w:rsidR="008E704C">
        <w:rPr>
          <w:rFonts w:cstheme="minorHAnsi"/>
          <w:bCs/>
          <w:sz w:val="24"/>
          <w:szCs w:val="24"/>
        </w:rPr>
        <w:t>(</w:t>
      </w:r>
      <w:r w:rsidR="000E106A">
        <w:rPr>
          <w:rFonts w:cstheme="minorHAnsi"/>
          <w:bCs/>
          <w:sz w:val="24"/>
          <w:szCs w:val="24"/>
        </w:rPr>
        <w:t xml:space="preserve">year of </w:t>
      </w:r>
      <w:proofErr w:type="gramStart"/>
      <w:r w:rsidR="000E106A">
        <w:rPr>
          <w:rFonts w:cstheme="minorHAnsi"/>
          <w:bCs/>
          <w:sz w:val="24"/>
          <w:szCs w:val="24"/>
        </w:rPr>
        <w:t>strength based</w:t>
      </w:r>
      <w:proofErr w:type="gramEnd"/>
      <w:r w:rsidR="000E106A">
        <w:rPr>
          <w:rFonts w:cstheme="minorHAnsi"/>
          <w:bCs/>
          <w:sz w:val="24"/>
          <w:szCs w:val="24"/>
        </w:rPr>
        <w:t xml:space="preserve"> anger, returning to WHY, strength and resiliency</w:t>
      </w:r>
      <w:r w:rsidR="00797F8B">
        <w:rPr>
          <w:rFonts w:cstheme="minorHAnsi"/>
          <w:bCs/>
          <w:sz w:val="24"/>
          <w:szCs w:val="24"/>
        </w:rPr>
        <w:t xml:space="preserve">, </w:t>
      </w:r>
      <w:proofErr w:type="spellStart"/>
      <w:r w:rsidR="00797F8B">
        <w:rPr>
          <w:rFonts w:cstheme="minorHAnsi"/>
          <w:bCs/>
          <w:sz w:val="24"/>
          <w:szCs w:val="24"/>
        </w:rPr>
        <w:t>ganas</w:t>
      </w:r>
      <w:proofErr w:type="spellEnd"/>
      <w:r w:rsidR="00797F8B">
        <w:rPr>
          <w:rFonts w:cstheme="minorHAnsi"/>
          <w:bCs/>
          <w:sz w:val="24"/>
          <w:szCs w:val="24"/>
        </w:rPr>
        <w:t xml:space="preserve"> and strength) </w:t>
      </w:r>
    </w:p>
    <w:p w14:paraId="2FE186A4" w14:textId="6892A0DF" w:rsidR="00CB30EA" w:rsidRDefault="00797F8B" w:rsidP="000A2BAC">
      <w:pPr>
        <w:numPr>
          <w:ilvl w:val="1"/>
          <w:numId w:val="1"/>
        </w:numPr>
        <w:rPr>
          <w:rFonts w:cstheme="minorHAnsi"/>
          <w:bCs/>
          <w:sz w:val="24"/>
          <w:szCs w:val="24"/>
        </w:rPr>
      </w:pPr>
      <w:r>
        <w:rPr>
          <w:rFonts w:cstheme="minorHAnsi"/>
          <w:bCs/>
          <w:sz w:val="24"/>
          <w:szCs w:val="24"/>
        </w:rPr>
        <w:t xml:space="preserve">Phyusin Myint (year of </w:t>
      </w:r>
      <w:r w:rsidR="0049468A">
        <w:rPr>
          <w:rFonts w:cstheme="minorHAnsi"/>
          <w:bCs/>
          <w:sz w:val="24"/>
          <w:szCs w:val="24"/>
        </w:rPr>
        <w:t xml:space="preserve">claiming abundance, joy, </w:t>
      </w:r>
      <w:proofErr w:type="gramStart"/>
      <w:r w:rsidR="0049468A">
        <w:rPr>
          <w:rFonts w:cstheme="minorHAnsi"/>
          <w:bCs/>
          <w:sz w:val="24"/>
          <w:szCs w:val="24"/>
        </w:rPr>
        <w:t>relationships</w:t>
      </w:r>
      <w:proofErr w:type="gramEnd"/>
      <w:r w:rsidR="0049468A">
        <w:rPr>
          <w:rFonts w:cstheme="minorHAnsi"/>
          <w:bCs/>
          <w:sz w:val="24"/>
          <w:szCs w:val="24"/>
        </w:rPr>
        <w:t xml:space="preserve"> and community)</w:t>
      </w:r>
    </w:p>
    <w:p w14:paraId="169E367D" w14:textId="44B00CE5" w:rsidR="0049468A" w:rsidRDefault="0049468A" w:rsidP="000A2BAC">
      <w:pPr>
        <w:numPr>
          <w:ilvl w:val="1"/>
          <w:numId w:val="1"/>
        </w:numPr>
        <w:rPr>
          <w:rFonts w:cstheme="minorHAnsi"/>
          <w:bCs/>
          <w:sz w:val="24"/>
          <w:szCs w:val="24"/>
        </w:rPr>
      </w:pPr>
      <w:r>
        <w:rPr>
          <w:rFonts w:cstheme="minorHAnsi"/>
          <w:bCs/>
          <w:sz w:val="24"/>
          <w:szCs w:val="24"/>
        </w:rPr>
        <w:t xml:space="preserve">Kristin Yarris (year of </w:t>
      </w:r>
      <w:r w:rsidR="00156A84">
        <w:rPr>
          <w:rFonts w:cstheme="minorHAnsi"/>
          <w:bCs/>
          <w:sz w:val="24"/>
          <w:szCs w:val="24"/>
        </w:rPr>
        <w:t xml:space="preserve">less time in the email inbox) </w:t>
      </w:r>
    </w:p>
    <w:p w14:paraId="542CCC28" w14:textId="4D68BA70" w:rsidR="00156A84" w:rsidRDefault="00156A84" w:rsidP="000A2BAC">
      <w:pPr>
        <w:numPr>
          <w:ilvl w:val="1"/>
          <w:numId w:val="1"/>
        </w:numPr>
        <w:rPr>
          <w:rFonts w:cstheme="minorHAnsi"/>
          <w:bCs/>
          <w:sz w:val="24"/>
          <w:szCs w:val="24"/>
        </w:rPr>
      </w:pPr>
      <w:proofErr w:type="spellStart"/>
      <w:r>
        <w:rPr>
          <w:rFonts w:cstheme="minorHAnsi"/>
          <w:bCs/>
          <w:sz w:val="24"/>
          <w:szCs w:val="24"/>
        </w:rPr>
        <w:t>Jabin</w:t>
      </w:r>
      <w:proofErr w:type="spellEnd"/>
      <w:r>
        <w:rPr>
          <w:rFonts w:cstheme="minorHAnsi"/>
          <w:bCs/>
          <w:sz w:val="24"/>
          <w:szCs w:val="24"/>
        </w:rPr>
        <w:t xml:space="preserve"> Kahl (year of </w:t>
      </w:r>
      <w:r w:rsidR="00DD6108">
        <w:rPr>
          <w:rFonts w:cstheme="minorHAnsi"/>
          <w:bCs/>
          <w:sz w:val="24"/>
          <w:szCs w:val="24"/>
        </w:rPr>
        <w:t xml:space="preserve">courage, staying involved) </w:t>
      </w:r>
    </w:p>
    <w:p w14:paraId="5B837BDC" w14:textId="6502301B" w:rsidR="00492451" w:rsidRDefault="00492451" w:rsidP="000A2BAC">
      <w:pPr>
        <w:numPr>
          <w:ilvl w:val="1"/>
          <w:numId w:val="1"/>
        </w:numPr>
        <w:rPr>
          <w:rFonts w:cstheme="minorHAnsi"/>
          <w:bCs/>
          <w:sz w:val="24"/>
          <w:szCs w:val="24"/>
        </w:rPr>
      </w:pPr>
      <w:r>
        <w:rPr>
          <w:rFonts w:cstheme="minorHAnsi"/>
          <w:bCs/>
          <w:sz w:val="24"/>
          <w:szCs w:val="24"/>
        </w:rPr>
        <w:t xml:space="preserve">Andi Walsh </w:t>
      </w:r>
      <w:r w:rsidR="00F460A1">
        <w:rPr>
          <w:rFonts w:cstheme="minorHAnsi"/>
          <w:bCs/>
          <w:sz w:val="24"/>
          <w:szCs w:val="24"/>
        </w:rPr>
        <w:t xml:space="preserve">(year of intentional community) </w:t>
      </w:r>
    </w:p>
    <w:p w14:paraId="1DC1313B" w14:textId="21D47C6D" w:rsidR="00E418AA" w:rsidRDefault="00E418AA" w:rsidP="000A2BAC">
      <w:pPr>
        <w:numPr>
          <w:ilvl w:val="1"/>
          <w:numId w:val="1"/>
        </w:numPr>
        <w:rPr>
          <w:rFonts w:cstheme="minorHAnsi"/>
          <w:bCs/>
          <w:sz w:val="24"/>
          <w:szCs w:val="24"/>
        </w:rPr>
      </w:pPr>
      <w:r>
        <w:rPr>
          <w:rFonts w:cstheme="minorHAnsi"/>
          <w:bCs/>
          <w:sz w:val="24"/>
          <w:szCs w:val="24"/>
        </w:rPr>
        <w:t xml:space="preserve">Juan Villalobos (year of hoping, </w:t>
      </w:r>
      <w:r w:rsidR="00FD57B4">
        <w:rPr>
          <w:rFonts w:cstheme="minorHAnsi"/>
          <w:bCs/>
          <w:sz w:val="24"/>
          <w:szCs w:val="24"/>
        </w:rPr>
        <w:t xml:space="preserve">doing something good, work and change) </w:t>
      </w:r>
    </w:p>
    <w:p w14:paraId="3C3FDF6C" w14:textId="0F51BA67" w:rsidR="00F460A1" w:rsidRDefault="00F460A1" w:rsidP="00F460A1">
      <w:pPr>
        <w:numPr>
          <w:ilvl w:val="1"/>
          <w:numId w:val="1"/>
        </w:numPr>
        <w:rPr>
          <w:rFonts w:cstheme="minorHAnsi"/>
          <w:bCs/>
          <w:sz w:val="24"/>
          <w:szCs w:val="24"/>
        </w:rPr>
      </w:pPr>
      <w:r>
        <w:rPr>
          <w:rFonts w:cstheme="minorHAnsi"/>
          <w:bCs/>
          <w:sz w:val="24"/>
          <w:szCs w:val="24"/>
        </w:rPr>
        <w:t>TJ</w:t>
      </w:r>
      <w:r w:rsidR="00834B28">
        <w:rPr>
          <w:rFonts w:cstheme="minorHAnsi"/>
          <w:bCs/>
          <w:sz w:val="24"/>
          <w:szCs w:val="24"/>
        </w:rPr>
        <w:t xml:space="preserve"> Foltz</w:t>
      </w:r>
      <w:r>
        <w:rPr>
          <w:rFonts w:cstheme="minorHAnsi"/>
          <w:bCs/>
          <w:sz w:val="24"/>
          <w:szCs w:val="24"/>
        </w:rPr>
        <w:t xml:space="preserve"> </w:t>
      </w:r>
      <w:r w:rsidR="00FD57B4">
        <w:rPr>
          <w:rFonts w:cstheme="minorHAnsi"/>
          <w:bCs/>
          <w:sz w:val="24"/>
          <w:szCs w:val="24"/>
        </w:rPr>
        <w:t xml:space="preserve">(year of </w:t>
      </w:r>
      <w:r w:rsidR="00834B28">
        <w:rPr>
          <w:rFonts w:cstheme="minorHAnsi"/>
          <w:bCs/>
          <w:sz w:val="24"/>
          <w:szCs w:val="24"/>
        </w:rPr>
        <w:t>new adventure</w:t>
      </w:r>
      <w:r w:rsidR="0062558E">
        <w:rPr>
          <w:rFonts w:cstheme="minorHAnsi"/>
          <w:bCs/>
          <w:sz w:val="24"/>
          <w:szCs w:val="24"/>
        </w:rPr>
        <w:t>)</w:t>
      </w:r>
    </w:p>
    <w:p w14:paraId="741FC022" w14:textId="0830FD8A" w:rsidR="008F0B38" w:rsidRPr="00FD57B4" w:rsidRDefault="008F0B38" w:rsidP="00FD57B4">
      <w:pPr>
        <w:rPr>
          <w:rFonts w:cstheme="minorHAnsi"/>
          <w:bCs/>
          <w:sz w:val="24"/>
          <w:szCs w:val="24"/>
        </w:rPr>
      </w:pPr>
    </w:p>
    <w:p w14:paraId="5EB2973C" w14:textId="3E9EB1B6" w:rsidR="00492451" w:rsidRDefault="00FD57B4" w:rsidP="00492451">
      <w:pPr>
        <w:rPr>
          <w:rFonts w:cstheme="minorHAnsi"/>
          <w:bCs/>
          <w:sz w:val="24"/>
          <w:szCs w:val="24"/>
        </w:rPr>
      </w:pPr>
      <w:r>
        <w:rPr>
          <w:rFonts w:cstheme="minorHAnsi"/>
          <w:bCs/>
          <w:sz w:val="24"/>
          <w:szCs w:val="24"/>
        </w:rPr>
        <w:t>Liaisons</w:t>
      </w:r>
      <w:r w:rsidR="00492451">
        <w:rPr>
          <w:rFonts w:cstheme="minorHAnsi"/>
          <w:bCs/>
          <w:sz w:val="24"/>
          <w:szCs w:val="24"/>
        </w:rPr>
        <w:t xml:space="preserve">: </w:t>
      </w:r>
    </w:p>
    <w:p w14:paraId="45BDF083" w14:textId="3AC1D005" w:rsidR="00492451" w:rsidRDefault="00492451" w:rsidP="000A2BAC">
      <w:pPr>
        <w:numPr>
          <w:ilvl w:val="1"/>
          <w:numId w:val="1"/>
        </w:numPr>
        <w:rPr>
          <w:rFonts w:cstheme="minorHAnsi"/>
          <w:bCs/>
          <w:sz w:val="24"/>
          <w:szCs w:val="24"/>
        </w:rPr>
      </w:pPr>
      <w:r>
        <w:rPr>
          <w:rFonts w:cstheme="minorHAnsi"/>
          <w:bCs/>
          <w:sz w:val="24"/>
          <w:szCs w:val="24"/>
        </w:rPr>
        <w:t xml:space="preserve">Dr. </w:t>
      </w:r>
      <w:r w:rsidR="000B6B88">
        <w:rPr>
          <w:rFonts w:cstheme="minorHAnsi"/>
          <w:bCs/>
          <w:sz w:val="24"/>
          <w:szCs w:val="24"/>
        </w:rPr>
        <w:t>Hemmings</w:t>
      </w:r>
      <w:r>
        <w:rPr>
          <w:rFonts w:cstheme="minorHAnsi"/>
          <w:bCs/>
          <w:sz w:val="24"/>
          <w:szCs w:val="24"/>
        </w:rPr>
        <w:t xml:space="preserve"> (OHPB) </w:t>
      </w:r>
      <w:r w:rsidR="00DD671B">
        <w:rPr>
          <w:rFonts w:cstheme="minorHAnsi"/>
          <w:bCs/>
          <w:sz w:val="24"/>
          <w:szCs w:val="24"/>
        </w:rPr>
        <w:t xml:space="preserve">(year of being unfiltered, unrestricted) </w:t>
      </w:r>
    </w:p>
    <w:p w14:paraId="3FEC473A" w14:textId="39104B79" w:rsidR="00492451" w:rsidRDefault="000B6B88" w:rsidP="000B6B88">
      <w:pPr>
        <w:rPr>
          <w:rFonts w:cstheme="minorHAnsi"/>
          <w:bCs/>
          <w:sz w:val="24"/>
          <w:szCs w:val="24"/>
        </w:rPr>
      </w:pPr>
      <w:r>
        <w:rPr>
          <w:rFonts w:cstheme="minorHAnsi"/>
          <w:bCs/>
          <w:sz w:val="24"/>
          <w:szCs w:val="24"/>
        </w:rPr>
        <w:t xml:space="preserve">OHA Staff: </w:t>
      </w:r>
    </w:p>
    <w:p w14:paraId="67FCF416" w14:textId="48AD31F8" w:rsidR="000B6B88" w:rsidRDefault="000B6B88" w:rsidP="000B6B88">
      <w:pPr>
        <w:numPr>
          <w:ilvl w:val="1"/>
          <w:numId w:val="1"/>
        </w:numPr>
        <w:rPr>
          <w:rFonts w:cstheme="minorHAnsi"/>
          <w:bCs/>
          <w:sz w:val="24"/>
          <w:szCs w:val="24"/>
        </w:rPr>
      </w:pPr>
      <w:r>
        <w:rPr>
          <w:rFonts w:cstheme="minorHAnsi"/>
          <w:bCs/>
          <w:sz w:val="24"/>
          <w:szCs w:val="24"/>
        </w:rPr>
        <w:t xml:space="preserve">Maria Elena Castro (year of </w:t>
      </w:r>
      <w:r w:rsidR="00DC1D87">
        <w:rPr>
          <w:rFonts w:cstheme="minorHAnsi"/>
          <w:bCs/>
          <w:sz w:val="24"/>
          <w:szCs w:val="24"/>
        </w:rPr>
        <w:t xml:space="preserve">collective, rebuilding, </w:t>
      </w:r>
      <w:r w:rsidR="00F87E99">
        <w:rPr>
          <w:rFonts w:cstheme="minorHAnsi"/>
          <w:bCs/>
          <w:sz w:val="24"/>
          <w:szCs w:val="24"/>
        </w:rPr>
        <w:t>bulldozing</w:t>
      </w:r>
      <w:r>
        <w:rPr>
          <w:rFonts w:cstheme="minorHAnsi"/>
          <w:bCs/>
          <w:sz w:val="24"/>
          <w:szCs w:val="24"/>
        </w:rPr>
        <w:t xml:space="preserve">) </w:t>
      </w:r>
    </w:p>
    <w:p w14:paraId="67F5AFF7" w14:textId="41D3A5CC" w:rsidR="00F87E99" w:rsidRPr="00F87E99" w:rsidRDefault="00F87E99" w:rsidP="000B6B88">
      <w:pPr>
        <w:numPr>
          <w:ilvl w:val="1"/>
          <w:numId w:val="1"/>
        </w:numPr>
        <w:rPr>
          <w:rFonts w:cstheme="minorHAnsi"/>
          <w:bCs/>
          <w:sz w:val="24"/>
          <w:szCs w:val="24"/>
        </w:rPr>
      </w:pPr>
      <w:r>
        <w:rPr>
          <w:rFonts w:cstheme="minorHAnsi"/>
          <w:bCs/>
          <w:sz w:val="24"/>
          <w:szCs w:val="24"/>
        </w:rPr>
        <w:t>Alex Freedman (year of</w:t>
      </w:r>
      <w:r w:rsidR="00084EAA">
        <w:rPr>
          <w:rFonts w:cstheme="minorHAnsi"/>
          <w:bCs/>
          <w:sz w:val="24"/>
          <w:szCs w:val="24"/>
        </w:rPr>
        <w:t xml:space="preserve"> showing up as my whole self </w:t>
      </w:r>
      <w:proofErr w:type="gramStart"/>
      <w:r w:rsidR="00084EAA">
        <w:rPr>
          <w:rFonts w:cstheme="minorHAnsi"/>
          <w:bCs/>
          <w:sz w:val="24"/>
          <w:szCs w:val="24"/>
        </w:rPr>
        <w:t xml:space="preserve">- </w:t>
      </w:r>
      <w:r>
        <w:rPr>
          <w:rFonts w:cstheme="minorHAnsi"/>
          <w:bCs/>
          <w:sz w:val="24"/>
          <w:szCs w:val="24"/>
        </w:rPr>
        <w:t xml:space="preserve"> </w:t>
      </w:r>
      <w:r w:rsidR="00084EAA">
        <w:rPr>
          <w:rFonts w:cstheme="minorHAnsi"/>
          <w:bCs/>
          <w:sz w:val="24"/>
          <w:szCs w:val="24"/>
        </w:rPr>
        <w:t>not</w:t>
      </w:r>
      <w:proofErr w:type="gramEnd"/>
      <w:r w:rsidR="00084EAA">
        <w:rPr>
          <w:rFonts w:cstheme="minorHAnsi"/>
          <w:bCs/>
          <w:sz w:val="24"/>
          <w:szCs w:val="24"/>
        </w:rPr>
        <w:t xml:space="preserve"> making myself smaller to accommodate others, courage) </w:t>
      </w:r>
    </w:p>
    <w:p w14:paraId="103E4F33" w14:textId="77777777" w:rsidR="000B6B88" w:rsidRPr="00F87E99" w:rsidRDefault="000B6B88" w:rsidP="00F87E99">
      <w:pPr>
        <w:rPr>
          <w:rFonts w:cstheme="minorHAnsi"/>
          <w:b/>
          <w:bCs/>
          <w:sz w:val="24"/>
          <w:szCs w:val="24"/>
        </w:rPr>
      </w:pPr>
    </w:p>
    <w:p w14:paraId="585C8E9F" w14:textId="4598C159" w:rsidR="000A2BAC" w:rsidRDefault="000A2BAC" w:rsidP="00283953">
      <w:pPr>
        <w:rPr>
          <w:rFonts w:cstheme="minorHAnsi"/>
          <w:b/>
          <w:bCs/>
          <w:sz w:val="24"/>
          <w:szCs w:val="24"/>
        </w:rPr>
      </w:pPr>
      <w:r w:rsidRPr="00283953">
        <w:rPr>
          <w:rFonts w:cstheme="minorHAnsi"/>
          <w:b/>
          <w:sz w:val="24"/>
          <w:szCs w:val="24"/>
        </w:rPr>
        <w:t>Approval of December Notes</w:t>
      </w:r>
      <w:r w:rsidRPr="000C08B2">
        <w:rPr>
          <w:rFonts w:cstheme="minorHAnsi"/>
          <w:bCs/>
          <w:sz w:val="24"/>
          <w:szCs w:val="24"/>
        </w:rPr>
        <w:t xml:space="preserve"> </w:t>
      </w:r>
      <w:r w:rsidRPr="000C08B2">
        <w:rPr>
          <w:rFonts w:cstheme="minorHAnsi"/>
          <w:b/>
          <w:bCs/>
          <w:sz w:val="24"/>
          <w:szCs w:val="24"/>
        </w:rPr>
        <w:t>(Vote)</w:t>
      </w:r>
    </w:p>
    <w:p w14:paraId="74C0FE06" w14:textId="5E615B66" w:rsidR="00283953" w:rsidRDefault="0023429E" w:rsidP="00283953">
      <w:pPr>
        <w:rPr>
          <w:rFonts w:cstheme="minorHAnsi"/>
          <w:sz w:val="24"/>
          <w:szCs w:val="24"/>
        </w:rPr>
      </w:pPr>
      <w:r>
        <w:rPr>
          <w:rFonts w:cstheme="minorHAnsi"/>
          <w:sz w:val="24"/>
          <w:szCs w:val="24"/>
        </w:rPr>
        <w:t xml:space="preserve">Yulia makes motion to approve </w:t>
      </w:r>
      <w:proofErr w:type="gramStart"/>
      <w:r>
        <w:rPr>
          <w:rFonts w:cstheme="minorHAnsi"/>
          <w:sz w:val="24"/>
          <w:szCs w:val="24"/>
        </w:rPr>
        <w:t>notes</w:t>
      </w:r>
      <w:proofErr w:type="gramEnd"/>
      <w:r>
        <w:rPr>
          <w:rFonts w:cstheme="minorHAnsi"/>
          <w:sz w:val="24"/>
          <w:szCs w:val="24"/>
        </w:rPr>
        <w:t xml:space="preserve"> </w:t>
      </w:r>
    </w:p>
    <w:p w14:paraId="0399C128" w14:textId="4F7482B2" w:rsidR="0023429E" w:rsidRDefault="0023429E" w:rsidP="00283953">
      <w:pPr>
        <w:rPr>
          <w:rFonts w:cstheme="minorHAnsi"/>
          <w:sz w:val="24"/>
          <w:szCs w:val="24"/>
        </w:rPr>
      </w:pPr>
      <w:r>
        <w:rPr>
          <w:rFonts w:cstheme="minorHAnsi"/>
          <w:sz w:val="24"/>
          <w:szCs w:val="24"/>
        </w:rPr>
        <w:t xml:space="preserve">TJ seconds </w:t>
      </w:r>
    </w:p>
    <w:p w14:paraId="3A470CDF" w14:textId="5D4D1081" w:rsidR="0023429E" w:rsidRDefault="00B04627" w:rsidP="00283953">
      <w:pPr>
        <w:rPr>
          <w:rFonts w:cstheme="minorHAnsi"/>
          <w:sz w:val="24"/>
          <w:szCs w:val="24"/>
        </w:rPr>
      </w:pPr>
      <w:r>
        <w:rPr>
          <w:rFonts w:cstheme="minorHAnsi"/>
          <w:sz w:val="24"/>
          <w:szCs w:val="24"/>
        </w:rPr>
        <w:t xml:space="preserve">Vote: </w:t>
      </w:r>
      <w:r w:rsidR="00D23C9C">
        <w:rPr>
          <w:rFonts w:cstheme="minorHAnsi"/>
          <w:sz w:val="24"/>
          <w:szCs w:val="24"/>
        </w:rPr>
        <w:t>9 in favor, one abstained</w:t>
      </w:r>
      <w:r w:rsidR="00667FF2">
        <w:rPr>
          <w:rFonts w:cstheme="minorHAnsi"/>
          <w:sz w:val="24"/>
          <w:szCs w:val="24"/>
        </w:rPr>
        <w:t xml:space="preserve"> </w:t>
      </w:r>
    </w:p>
    <w:p w14:paraId="52D01322" w14:textId="0D7F27FA" w:rsidR="00667FF2" w:rsidRDefault="00667FF2" w:rsidP="00283953">
      <w:pPr>
        <w:rPr>
          <w:rFonts w:cstheme="minorHAnsi"/>
          <w:sz w:val="24"/>
          <w:szCs w:val="24"/>
        </w:rPr>
      </w:pPr>
      <w:r>
        <w:rPr>
          <w:rFonts w:cstheme="minorHAnsi"/>
          <w:sz w:val="24"/>
          <w:szCs w:val="24"/>
        </w:rPr>
        <w:t xml:space="preserve">December meeting notes </w:t>
      </w:r>
      <w:proofErr w:type="gramStart"/>
      <w:r>
        <w:rPr>
          <w:rFonts w:cstheme="minorHAnsi"/>
          <w:sz w:val="24"/>
          <w:szCs w:val="24"/>
        </w:rPr>
        <w:t>approved</w:t>
      </w:r>
      <w:proofErr w:type="gramEnd"/>
      <w:r>
        <w:rPr>
          <w:rFonts w:cstheme="minorHAnsi"/>
          <w:sz w:val="24"/>
          <w:szCs w:val="24"/>
        </w:rPr>
        <w:t xml:space="preserve"> </w:t>
      </w:r>
    </w:p>
    <w:p w14:paraId="18CC2863" w14:textId="77777777" w:rsidR="00F06C43" w:rsidRPr="00283953" w:rsidRDefault="00F06C43" w:rsidP="00283953">
      <w:pPr>
        <w:rPr>
          <w:rFonts w:cstheme="minorHAnsi"/>
          <w:sz w:val="24"/>
          <w:szCs w:val="24"/>
        </w:rPr>
      </w:pPr>
    </w:p>
    <w:p w14:paraId="4EE7A589" w14:textId="18B62328" w:rsidR="000A2BAC" w:rsidRPr="00F06C43" w:rsidRDefault="00F06C43" w:rsidP="000A2BAC">
      <w:pPr>
        <w:rPr>
          <w:rFonts w:cstheme="minorHAnsi"/>
          <w:b/>
          <w:sz w:val="24"/>
          <w:szCs w:val="24"/>
        </w:rPr>
      </w:pPr>
      <w:r>
        <w:rPr>
          <w:rFonts w:cstheme="minorHAnsi"/>
          <w:b/>
          <w:sz w:val="24"/>
          <w:szCs w:val="24"/>
        </w:rPr>
        <w:t xml:space="preserve">HEC </w:t>
      </w:r>
      <w:r w:rsidR="000A2BAC" w:rsidRPr="00F06C43">
        <w:rPr>
          <w:rFonts w:cstheme="minorHAnsi"/>
          <w:b/>
          <w:sz w:val="24"/>
          <w:szCs w:val="24"/>
        </w:rPr>
        <w:t>Member new business</w:t>
      </w:r>
    </w:p>
    <w:p w14:paraId="145C0CD2" w14:textId="12F55DEA" w:rsidR="00F06C43" w:rsidRDefault="00F06C43" w:rsidP="000A2BAC">
      <w:pPr>
        <w:rPr>
          <w:rFonts w:cstheme="minorHAnsi"/>
          <w:bCs/>
          <w:sz w:val="24"/>
          <w:szCs w:val="24"/>
        </w:rPr>
      </w:pPr>
      <w:r>
        <w:rPr>
          <w:rFonts w:cstheme="minorHAnsi"/>
          <w:bCs/>
          <w:sz w:val="24"/>
          <w:szCs w:val="24"/>
        </w:rPr>
        <w:t xml:space="preserve">Invitation to share – </w:t>
      </w:r>
      <w:proofErr w:type="gramStart"/>
      <w:r>
        <w:rPr>
          <w:rFonts w:cstheme="minorHAnsi"/>
          <w:bCs/>
          <w:sz w:val="24"/>
          <w:szCs w:val="24"/>
        </w:rPr>
        <w:t>Alex</w:t>
      </w:r>
      <w:proofErr w:type="gramEnd"/>
      <w:r>
        <w:rPr>
          <w:rFonts w:cstheme="minorHAnsi"/>
          <w:bCs/>
          <w:sz w:val="24"/>
          <w:szCs w:val="24"/>
        </w:rPr>
        <w:t xml:space="preserve"> </w:t>
      </w:r>
    </w:p>
    <w:p w14:paraId="2743A609" w14:textId="45C53D4B" w:rsidR="001766B3" w:rsidRDefault="001766B3" w:rsidP="000A2BAC">
      <w:pPr>
        <w:rPr>
          <w:rFonts w:cstheme="minorHAnsi"/>
          <w:bCs/>
          <w:sz w:val="24"/>
          <w:szCs w:val="24"/>
        </w:rPr>
      </w:pPr>
      <w:r>
        <w:rPr>
          <w:rFonts w:cstheme="minorHAnsi"/>
          <w:bCs/>
          <w:sz w:val="24"/>
          <w:szCs w:val="24"/>
        </w:rPr>
        <w:t xml:space="preserve">Andi Walsh shares outgoing message from Vivek Murthy – prescription for community – </w:t>
      </w:r>
    </w:p>
    <w:p w14:paraId="220E48A0" w14:textId="7A49A008" w:rsidR="00EF437A" w:rsidRDefault="0047306B" w:rsidP="000A2BAC">
      <w:pPr>
        <w:rPr>
          <w:rFonts w:cstheme="minorHAnsi"/>
          <w:bCs/>
          <w:sz w:val="24"/>
          <w:szCs w:val="24"/>
        </w:rPr>
      </w:pPr>
      <w:hyperlink r:id="rId13" w:history="1">
        <w:r w:rsidR="00EF437A" w:rsidRPr="00522EB2">
          <w:rPr>
            <w:rStyle w:val="Hyperlink"/>
            <w:rFonts w:cstheme="minorHAnsi"/>
            <w:bCs/>
            <w:sz w:val="24"/>
            <w:szCs w:val="24"/>
          </w:rPr>
          <w:t>https://www.hhs.gov/sites/default/files/my-parting-prescription-for-america.pdf</w:t>
        </w:r>
      </w:hyperlink>
      <w:r w:rsidR="00EF437A">
        <w:rPr>
          <w:rFonts w:cstheme="minorHAnsi"/>
          <w:bCs/>
          <w:sz w:val="24"/>
          <w:szCs w:val="24"/>
        </w:rPr>
        <w:t xml:space="preserve"> </w:t>
      </w:r>
    </w:p>
    <w:p w14:paraId="5D0C07B0" w14:textId="77777777" w:rsidR="00EF437A" w:rsidRDefault="00EF437A" w:rsidP="000A2BAC">
      <w:pPr>
        <w:rPr>
          <w:rFonts w:cstheme="minorHAnsi"/>
          <w:bCs/>
          <w:sz w:val="24"/>
          <w:szCs w:val="24"/>
        </w:rPr>
      </w:pPr>
    </w:p>
    <w:p w14:paraId="689A06ED" w14:textId="77777777" w:rsidR="00EF437A" w:rsidRDefault="00EF437A" w:rsidP="000A2BAC">
      <w:pPr>
        <w:rPr>
          <w:rFonts w:cstheme="minorHAnsi"/>
          <w:bCs/>
          <w:sz w:val="24"/>
          <w:szCs w:val="24"/>
        </w:rPr>
      </w:pPr>
      <w:r>
        <w:rPr>
          <w:rFonts w:cstheme="minorHAnsi"/>
          <w:bCs/>
          <w:sz w:val="24"/>
          <w:szCs w:val="24"/>
        </w:rPr>
        <w:lastRenderedPageBreak/>
        <w:t xml:space="preserve">OHA Business </w:t>
      </w:r>
    </w:p>
    <w:p w14:paraId="09F553E9" w14:textId="77777777" w:rsidR="00FB6838" w:rsidRDefault="00EF437A" w:rsidP="000A2BAC">
      <w:pPr>
        <w:pStyle w:val="ListParagraph"/>
        <w:numPr>
          <w:ilvl w:val="0"/>
          <w:numId w:val="6"/>
        </w:numPr>
        <w:rPr>
          <w:rFonts w:cstheme="minorHAnsi"/>
          <w:bCs/>
          <w:sz w:val="24"/>
          <w:szCs w:val="24"/>
        </w:rPr>
      </w:pPr>
      <w:r w:rsidRPr="00FB6838">
        <w:rPr>
          <w:rFonts w:cstheme="minorHAnsi"/>
          <w:bCs/>
          <w:sz w:val="24"/>
          <w:szCs w:val="24"/>
        </w:rPr>
        <w:t xml:space="preserve">Alex: </w:t>
      </w:r>
      <w:r w:rsidR="00037A7D" w:rsidRPr="00FB6838">
        <w:rPr>
          <w:rFonts w:cstheme="minorHAnsi"/>
          <w:bCs/>
          <w:sz w:val="24"/>
          <w:szCs w:val="24"/>
        </w:rPr>
        <w:t xml:space="preserve">upcoming presentation on gender affirming care </w:t>
      </w:r>
      <w:proofErr w:type="gramStart"/>
      <w:r w:rsidR="00037A7D" w:rsidRPr="00FB6838">
        <w:rPr>
          <w:rFonts w:cstheme="minorHAnsi"/>
          <w:bCs/>
          <w:sz w:val="24"/>
          <w:szCs w:val="24"/>
        </w:rPr>
        <w:t>workgroup</w:t>
      </w:r>
      <w:proofErr w:type="gramEnd"/>
      <w:r w:rsidR="00037A7D" w:rsidRPr="00FB6838">
        <w:rPr>
          <w:rFonts w:cstheme="minorHAnsi"/>
          <w:bCs/>
          <w:sz w:val="24"/>
          <w:szCs w:val="24"/>
        </w:rPr>
        <w:t xml:space="preserve"> </w:t>
      </w:r>
    </w:p>
    <w:p w14:paraId="33B86B25" w14:textId="0F45F5DA" w:rsidR="00FB6838" w:rsidRPr="00FB6838" w:rsidRDefault="00037A7D" w:rsidP="0062558E">
      <w:pPr>
        <w:pStyle w:val="ListParagraph"/>
        <w:numPr>
          <w:ilvl w:val="1"/>
          <w:numId w:val="6"/>
        </w:numPr>
        <w:rPr>
          <w:rFonts w:cstheme="minorHAnsi"/>
          <w:bCs/>
          <w:sz w:val="24"/>
          <w:szCs w:val="24"/>
        </w:rPr>
      </w:pPr>
      <w:r w:rsidRPr="00FB6838">
        <w:rPr>
          <w:rFonts w:cstheme="minorHAnsi"/>
          <w:bCs/>
          <w:sz w:val="24"/>
          <w:szCs w:val="24"/>
        </w:rPr>
        <w:t xml:space="preserve">Thanks to all, especially Julia and Beck, who contributed </w:t>
      </w:r>
      <w:proofErr w:type="gramStart"/>
      <w:r w:rsidRPr="00FB6838">
        <w:rPr>
          <w:rFonts w:cstheme="minorHAnsi"/>
          <w:bCs/>
          <w:sz w:val="24"/>
          <w:szCs w:val="24"/>
        </w:rPr>
        <w:t>throughout</w:t>
      </w:r>
      <w:proofErr w:type="gramEnd"/>
      <w:r w:rsidRPr="00FB6838">
        <w:rPr>
          <w:rFonts w:cstheme="minorHAnsi"/>
          <w:bCs/>
          <w:sz w:val="24"/>
          <w:szCs w:val="24"/>
        </w:rPr>
        <w:t xml:space="preserve"> </w:t>
      </w:r>
    </w:p>
    <w:p w14:paraId="40CD8856" w14:textId="6E5E12E6" w:rsidR="00FB6838" w:rsidRDefault="00FB6838" w:rsidP="00FB6838">
      <w:pPr>
        <w:pStyle w:val="ListParagraph"/>
        <w:numPr>
          <w:ilvl w:val="0"/>
          <w:numId w:val="5"/>
        </w:numPr>
        <w:rPr>
          <w:rFonts w:cstheme="minorHAnsi"/>
          <w:bCs/>
          <w:sz w:val="24"/>
          <w:szCs w:val="24"/>
        </w:rPr>
      </w:pPr>
      <w:r w:rsidRPr="00FB6838">
        <w:rPr>
          <w:rFonts w:cstheme="minorHAnsi"/>
          <w:bCs/>
          <w:sz w:val="24"/>
          <w:szCs w:val="24"/>
        </w:rPr>
        <w:t xml:space="preserve">Medicaid response to OMBUDs report </w:t>
      </w:r>
    </w:p>
    <w:p w14:paraId="6B43B616" w14:textId="183D3508" w:rsidR="00FB6838" w:rsidRDefault="00FB6838" w:rsidP="0062558E">
      <w:pPr>
        <w:pStyle w:val="ListParagraph"/>
        <w:numPr>
          <w:ilvl w:val="1"/>
          <w:numId w:val="5"/>
        </w:numPr>
        <w:rPr>
          <w:rFonts w:cstheme="minorHAnsi"/>
          <w:bCs/>
          <w:sz w:val="24"/>
          <w:szCs w:val="24"/>
        </w:rPr>
      </w:pPr>
      <w:r>
        <w:rPr>
          <w:rFonts w:cstheme="minorHAnsi"/>
          <w:bCs/>
          <w:sz w:val="24"/>
          <w:szCs w:val="24"/>
        </w:rPr>
        <w:t xml:space="preserve">Julia: shares concern again about members not knowing they can access ombuds – how does ombuds communicate and message to OHP members? How do we expand access/knowledge about the program? </w:t>
      </w:r>
      <w:r w:rsidR="00C56029">
        <w:rPr>
          <w:rFonts w:cstheme="minorHAnsi"/>
          <w:bCs/>
          <w:sz w:val="24"/>
          <w:szCs w:val="24"/>
        </w:rPr>
        <w:t xml:space="preserve">Julia notes they are a member and other members don’t know about the </w:t>
      </w:r>
      <w:proofErr w:type="gramStart"/>
      <w:r w:rsidR="00C56029">
        <w:rPr>
          <w:rFonts w:cstheme="minorHAnsi"/>
          <w:bCs/>
          <w:sz w:val="24"/>
          <w:szCs w:val="24"/>
        </w:rPr>
        <w:t>program</w:t>
      </w:r>
      <w:proofErr w:type="gramEnd"/>
      <w:r w:rsidR="00C56029">
        <w:rPr>
          <w:rFonts w:cstheme="minorHAnsi"/>
          <w:bCs/>
          <w:sz w:val="24"/>
          <w:szCs w:val="24"/>
        </w:rPr>
        <w:t xml:space="preserve"> </w:t>
      </w:r>
    </w:p>
    <w:p w14:paraId="67169CC5" w14:textId="5E15F7E4" w:rsidR="00BE57EA" w:rsidRDefault="00BE57EA" w:rsidP="00BE57EA">
      <w:pPr>
        <w:rPr>
          <w:rFonts w:cstheme="minorHAnsi"/>
          <w:bCs/>
          <w:sz w:val="24"/>
          <w:szCs w:val="24"/>
        </w:rPr>
      </w:pPr>
      <w:r>
        <w:rPr>
          <w:rFonts w:cstheme="minorHAnsi"/>
          <w:bCs/>
          <w:sz w:val="24"/>
          <w:szCs w:val="24"/>
        </w:rPr>
        <w:t xml:space="preserve">12:38: Public Comment Opportunity (5 minutes) </w:t>
      </w:r>
    </w:p>
    <w:p w14:paraId="59102AE4" w14:textId="43EF5697" w:rsidR="00BE57EA" w:rsidRDefault="004909C3" w:rsidP="00BE57EA">
      <w:pPr>
        <w:rPr>
          <w:rFonts w:cstheme="minorHAnsi"/>
          <w:bCs/>
          <w:sz w:val="24"/>
          <w:szCs w:val="24"/>
        </w:rPr>
      </w:pPr>
      <w:r>
        <w:rPr>
          <w:rFonts w:cstheme="minorHAnsi"/>
          <w:bCs/>
          <w:sz w:val="24"/>
          <w:szCs w:val="24"/>
        </w:rPr>
        <w:t xml:space="preserve">No public comment but Bryon invites attendees and committee members to help invited folks for future public </w:t>
      </w:r>
      <w:proofErr w:type="gramStart"/>
      <w:r>
        <w:rPr>
          <w:rFonts w:cstheme="minorHAnsi"/>
          <w:bCs/>
          <w:sz w:val="24"/>
          <w:szCs w:val="24"/>
        </w:rPr>
        <w:t>comments</w:t>
      </w:r>
      <w:proofErr w:type="gramEnd"/>
      <w:r>
        <w:rPr>
          <w:rFonts w:cstheme="minorHAnsi"/>
          <w:bCs/>
          <w:sz w:val="24"/>
          <w:szCs w:val="24"/>
        </w:rPr>
        <w:t xml:space="preserve"> </w:t>
      </w:r>
    </w:p>
    <w:p w14:paraId="6BB8170E" w14:textId="47609CEF" w:rsidR="004909C3" w:rsidRDefault="004909C3" w:rsidP="00BE57EA">
      <w:pPr>
        <w:rPr>
          <w:rFonts w:cstheme="minorHAnsi"/>
          <w:bCs/>
          <w:sz w:val="24"/>
          <w:szCs w:val="24"/>
        </w:rPr>
      </w:pPr>
    </w:p>
    <w:p w14:paraId="5D5E989D" w14:textId="21732446" w:rsidR="007C5F99" w:rsidRPr="000B760F" w:rsidRDefault="00321080" w:rsidP="000B760F">
      <w:pPr>
        <w:pStyle w:val="Heading2"/>
      </w:pPr>
      <w:r w:rsidRPr="000B760F">
        <w:t xml:space="preserve">Updates on Associate Provider </w:t>
      </w:r>
      <w:r w:rsidR="007C5F99" w:rsidRPr="000B760F">
        <w:t xml:space="preserve">Issue (Alex) </w:t>
      </w:r>
    </w:p>
    <w:p w14:paraId="06833544" w14:textId="0040576A" w:rsidR="007C5F99" w:rsidRDefault="0069648A" w:rsidP="007C5F99">
      <w:pPr>
        <w:pStyle w:val="ListParagraph"/>
        <w:numPr>
          <w:ilvl w:val="0"/>
          <w:numId w:val="7"/>
        </w:numPr>
        <w:rPr>
          <w:rFonts w:cstheme="minorHAnsi"/>
          <w:bCs/>
          <w:sz w:val="24"/>
          <w:szCs w:val="24"/>
        </w:rPr>
      </w:pPr>
      <w:hyperlink r:id="rId14" w:history="1">
        <w:r w:rsidR="007C5F99" w:rsidRPr="0069648A">
          <w:rPr>
            <w:rStyle w:val="Hyperlink"/>
            <w:rFonts w:cstheme="minorHAnsi"/>
            <w:bCs/>
            <w:sz w:val="24"/>
            <w:szCs w:val="24"/>
          </w:rPr>
          <w:t xml:space="preserve">Letter </w:t>
        </w:r>
        <w:r w:rsidR="007F2616" w:rsidRPr="0069648A">
          <w:rPr>
            <w:rStyle w:val="Hyperlink"/>
            <w:rFonts w:cstheme="minorHAnsi"/>
            <w:bCs/>
            <w:sz w:val="24"/>
            <w:szCs w:val="24"/>
          </w:rPr>
          <w:t>circulating</w:t>
        </w:r>
        <w:r w:rsidR="007C5F99" w:rsidRPr="0069648A">
          <w:rPr>
            <w:rStyle w:val="Hyperlink"/>
            <w:rFonts w:cstheme="minorHAnsi"/>
            <w:bCs/>
            <w:sz w:val="24"/>
            <w:szCs w:val="24"/>
          </w:rPr>
          <w:t xml:space="preserve"> in support of BIPOC providers</w:t>
        </w:r>
      </w:hyperlink>
      <w:r w:rsidR="007C5F99">
        <w:rPr>
          <w:rFonts w:cstheme="minorHAnsi"/>
          <w:bCs/>
          <w:sz w:val="24"/>
          <w:szCs w:val="24"/>
        </w:rPr>
        <w:t xml:space="preserve"> </w:t>
      </w:r>
    </w:p>
    <w:p w14:paraId="7977EA38" w14:textId="5A17EF78" w:rsidR="007C5F99" w:rsidRDefault="007C5F99" w:rsidP="007C5F99">
      <w:pPr>
        <w:pStyle w:val="ListParagraph"/>
        <w:numPr>
          <w:ilvl w:val="0"/>
          <w:numId w:val="7"/>
        </w:numPr>
        <w:rPr>
          <w:rFonts w:cstheme="minorHAnsi"/>
          <w:bCs/>
          <w:sz w:val="24"/>
          <w:szCs w:val="24"/>
        </w:rPr>
      </w:pPr>
      <w:r>
        <w:rPr>
          <w:rFonts w:cstheme="minorHAnsi"/>
          <w:bCs/>
          <w:sz w:val="24"/>
          <w:szCs w:val="24"/>
        </w:rPr>
        <w:t xml:space="preserve">Letter drafted by smaller group of HEC </w:t>
      </w:r>
      <w:proofErr w:type="gramStart"/>
      <w:r>
        <w:rPr>
          <w:rFonts w:cstheme="minorHAnsi"/>
          <w:bCs/>
          <w:sz w:val="24"/>
          <w:szCs w:val="24"/>
        </w:rPr>
        <w:t>members</w:t>
      </w:r>
      <w:proofErr w:type="gramEnd"/>
      <w:r>
        <w:rPr>
          <w:rFonts w:cstheme="minorHAnsi"/>
          <w:bCs/>
          <w:sz w:val="24"/>
          <w:szCs w:val="24"/>
        </w:rPr>
        <w:t xml:space="preserve"> </w:t>
      </w:r>
    </w:p>
    <w:p w14:paraId="42AAF64E" w14:textId="0CAC2159" w:rsidR="007C5F99" w:rsidRDefault="002D49FA" w:rsidP="007C5F99">
      <w:pPr>
        <w:pStyle w:val="ListParagraph"/>
        <w:numPr>
          <w:ilvl w:val="0"/>
          <w:numId w:val="7"/>
        </w:numPr>
        <w:rPr>
          <w:rFonts w:cstheme="minorHAnsi"/>
          <w:bCs/>
          <w:sz w:val="24"/>
          <w:szCs w:val="24"/>
        </w:rPr>
      </w:pPr>
      <w:r>
        <w:rPr>
          <w:rFonts w:cstheme="minorHAnsi"/>
          <w:bCs/>
          <w:sz w:val="24"/>
          <w:szCs w:val="24"/>
        </w:rPr>
        <w:t xml:space="preserve">Updates and next steps </w:t>
      </w:r>
    </w:p>
    <w:p w14:paraId="7A42E4CC" w14:textId="0CD5657D" w:rsidR="002D49FA" w:rsidRDefault="002D49FA" w:rsidP="007C5F99">
      <w:pPr>
        <w:pStyle w:val="ListParagraph"/>
        <w:numPr>
          <w:ilvl w:val="0"/>
          <w:numId w:val="7"/>
        </w:numPr>
        <w:rPr>
          <w:rFonts w:cstheme="minorHAnsi"/>
          <w:bCs/>
          <w:sz w:val="24"/>
          <w:szCs w:val="24"/>
        </w:rPr>
      </w:pPr>
      <w:r>
        <w:rPr>
          <w:rFonts w:cstheme="minorHAnsi"/>
          <w:bCs/>
          <w:sz w:val="24"/>
          <w:szCs w:val="24"/>
        </w:rPr>
        <w:t xml:space="preserve">Requests/action items from letter </w:t>
      </w:r>
    </w:p>
    <w:p w14:paraId="3765AE39" w14:textId="2233C6E5" w:rsidR="00314819" w:rsidRDefault="00314819" w:rsidP="007C5F99">
      <w:pPr>
        <w:pStyle w:val="ListParagraph"/>
        <w:numPr>
          <w:ilvl w:val="0"/>
          <w:numId w:val="7"/>
        </w:numPr>
        <w:rPr>
          <w:rFonts w:cstheme="minorHAnsi"/>
          <w:bCs/>
          <w:sz w:val="24"/>
          <w:szCs w:val="24"/>
        </w:rPr>
      </w:pPr>
      <w:r>
        <w:rPr>
          <w:rFonts w:cstheme="minorHAnsi"/>
          <w:bCs/>
          <w:sz w:val="24"/>
          <w:szCs w:val="24"/>
        </w:rPr>
        <w:t xml:space="preserve">Bryon notes – questions on what the impact of on HEC’s credibility when we are writing so many letter – but that he was happy to see the letter really spell out how it would impact members, not just industry (associate providers) </w:t>
      </w:r>
    </w:p>
    <w:p w14:paraId="67DA76C0" w14:textId="2C38DDBE" w:rsidR="009A7832" w:rsidRDefault="009A7832" w:rsidP="007C5F99">
      <w:pPr>
        <w:pStyle w:val="ListParagraph"/>
        <w:numPr>
          <w:ilvl w:val="0"/>
          <w:numId w:val="7"/>
        </w:numPr>
        <w:rPr>
          <w:rFonts w:cstheme="minorHAnsi"/>
          <w:bCs/>
          <w:sz w:val="24"/>
          <w:szCs w:val="24"/>
        </w:rPr>
      </w:pPr>
      <w:r>
        <w:rPr>
          <w:rFonts w:cstheme="minorHAnsi"/>
          <w:bCs/>
          <w:sz w:val="24"/>
          <w:szCs w:val="24"/>
        </w:rPr>
        <w:t xml:space="preserve">Julia on the outcomes from the GAC report – workgroup, action items for OHA, new report with tangible actions </w:t>
      </w:r>
      <w:r w:rsidR="004E7D8A">
        <w:rPr>
          <w:rFonts w:cstheme="minorHAnsi"/>
          <w:bCs/>
          <w:sz w:val="24"/>
          <w:szCs w:val="24"/>
        </w:rPr>
        <w:t xml:space="preserve">to support access to gender affirming care. Julia notes they were </w:t>
      </w:r>
      <w:proofErr w:type="gramStart"/>
      <w:r w:rsidR="004E7D8A">
        <w:rPr>
          <w:rFonts w:cstheme="minorHAnsi"/>
          <w:bCs/>
          <w:sz w:val="24"/>
          <w:szCs w:val="24"/>
        </w:rPr>
        <w:t>really positively</w:t>
      </w:r>
      <w:proofErr w:type="gramEnd"/>
      <w:r w:rsidR="004E7D8A">
        <w:rPr>
          <w:rFonts w:cstheme="minorHAnsi"/>
          <w:bCs/>
          <w:sz w:val="24"/>
          <w:szCs w:val="24"/>
        </w:rPr>
        <w:t xml:space="preserve"> surprised by OHPB, Dr Hathi and OHA’s response and advisory committee’s work. </w:t>
      </w:r>
    </w:p>
    <w:p w14:paraId="52E8CB32" w14:textId="4288DDC8" w:rsidR="002D6265" w:rsidRDefault="002D6265" w:rsidP="00E6477B">
      <w:pPr>
        <w:pStyle w:val="ListParagraph"/>
        <w:numPr>
          <w:ilvl w:val="1"/>
          <w:numId w:val="7"/>
        </w:numPr>
        <w:rPr>
          <w:rFonts w:cstheme="minorHAnsi"/>
          <w:bCs/>
          <w:sz w:val="24"/>
          <w:szCs w:val="24"/>
        </w:rPr>
      </w:pPr>
      <w:r>
        <w:rPr>
          <w:rFonts w:cstheme="minorHAnsi"/>
          <w:bCs/>
          <w:sz w:val="24"/>
          <w:szCs w:val="24"/>
        </w:rPr>
        <w:t xml:space="preserve">Beck: agree, want to see implementation and system accountability on next steps from OHA. But process was empowering and affirming. </w:t>
      </w:r>
    </w:p>
    <w:p w14:paraId="7E11847B" w14:textId="39823CD1" w:rsidR="002D6265" w:rsidRDefault="002D6265" w:rsidP="00E6477B">
      <w:pPr>
        <w:pStyle w:val="ListParagraph"/>
        <w:numPr>
          <w:ilvl w:val="1"/>
          <w:numId w:val="7"/>
        </w:numPr>
        <w:rPr>
          <w:rFonts w:cstheme="minorHAnsi"/>
          <w:bCs/>
          <w:sz w:val="24"/>
          <w:szCs w:val="24"/>
        </w:rPr>
      </w:pPr>
      <w:r>
        <w:rPr>
          <w:rFonts w:cstheme="minorHAnsi"/>
          <w:bCs/>
          <w:sz w:val="24"/>
          <w:szCs w:val="24"/>
        </w:rPr>
        <w:t xml:space="preserve">Julia naming that Katie Cox was the originator and driving force behind the letter, thanks to Katie, Alex, Maria </w:t>
      </w:r>
    </w:p>
    <w:p w14:paraId="3823C16E" w14:textId="450A8E04" w:rsidR="00583ADC" w:rsidRDefault="00583ADC" w:rsidP="007C5F99">
      <w:pPr>
        <w:pStyle w:val="ListParagraph"/>
        <w:numPr>
          <w:ilvl w:val="0"/>
          <w:numId w:val="7"/>
        </w:numPr>
        <w:rPr>
          <w:rFonts w:cstheme="minorHAnsi"/>
          <w:bCs/>
          <w:sz w:val="24"/>
          <w:szCs w:val="24"/>
        </w:rPr>
      </w:pPr>
      <w:r>
        <w:rPr>
          <w:rFonts w:cstheme="minorHAnsi"/>
          <w:bCs/>
          <w:sz w:val="24"/>
          <w:szCs w:val="24"/>
        </w:rPr>
        <w:t xml:space="preserve">Alex invites any observations on OHPB </w:t>
      </w:r>
      <w:proofErr w:type="gramStart"/>
      <w:r w:rsidR="00C73AF9">
        <w:rPr>
          <w:rFonts w:cstheme="minorHAnsi"/>
          <w:bCs/>
          <w:sz w:val="24"/>
          <w:szCs w:val="24"/>
        </w:rPr>
        <w:t>meeting</w:t>
      </w:r>
      <w:proofErr w:type="gramEnd"/>
      <w:r w:rsidR="00C73AF9">
        <w:rPr>
          <w:rFonts w:cstheme="minorHAnsi"/>
          <w:bCs/>
          <w:sz w:val="24"/>
          <w:szCs w:val="24"/>
        </w:rPr>
        <w:t xml:space="preserve"> </w:t>
      </w:r>
    </w:p>
    <w:p w14:paraId="62377C61" w14:textId="177D58D3" w:rsidR="00C73AF9" w:rsidRDefault="00C73AF9" w:rsidP="00E6477B">
      <w:pPr>
        <w:pStyle w:val="ListParagraph"/>
        <w:numPr>
          <w:ilvl w:val="1"/>
          <w:numId w:val="7"/>
        </w:numPr>
        <w:rPr>
          <w:rFonts w:cstheme="minorHAnsi"/>
          <w:bCs/>
          <w:sz w:val="24"/>
          <w:szCs w:val="24"/>
        </w:rPr>
      </w:pPr>
      <w:r>
        <w:rPr>
          <w:rFonts w:cstheme="minorHAnsi"/>
          <w:bCs/>
          <w:sz w:val="24"/>
          <w:szCs w:val="24"/>
        </w:rPr>
        <w:t xml:space="preserve">Andi: </w:t>
      </w:r>
      <w:r w:rsidR="00750D58">
        <w:rPr>
          <w:rFonts w:cstheme="minorHAnsi"/>
          <w:bCs/>
          <w:sz w:val="24"/>
          <w:szCs w:val="24"/>
        </w:rPr>
        <w:t xml:space="preserve">comment about providing care for ages 0-5 by associates outside of </w:t>
      </w:r>
      <w:r w:rsidR="00FE786F">
        <w:rPr>
          <w:rFonts w:cstheme="minorHAnsi"/>
          <w:bCs/>
          <w:sz w:val="24"/>
          <w:szCs w:val="24"/>
        </w:rPr>
        <w:t xml:space="preserve">community mental health </w:t>
      </w:r>
      <w:proofErr w:type="gramStart"/>
      <w:r w:rsidR="00FE786F">
        <w:rPr>
          <w:rFonts w:cstheme="minorHAnsi"/>
          <w:bCs/>
          <w:sz w:val="24"/>
          <w:szCs w:val="24"/>
        </w:rPr>
        <w:t>settings</w:t>
      </w:r>
      <w:proofErr w:type="gramEnd"/>
      <w:r w:rsidR="00FE786F">
        <w:rPr>
          <w:rFonts w:cstheme="minorHAnsi"/>
          <w:bCs/>
          <w:sz w:val="24"/>
          <w:szCs w:val="24"/>
        </w:rPr>
        <w:t xml:space="preserve"> </w:t>
      </w:r>
    </w:p>
    <w:p w14:paraId="3545FCCB" w14:textId="6EBAC3B8" w:rsidR="00FE786F" w:rsidRDefault="00FE786F" w:rsidP="00E6477B">
      <w:pPr>
        <w:pStyle w:val="ListParagraph"/>
        <w:numPr>
          <w:ilvl w:val="1"/>
          <w:numId w:val="7"/>
        </w:numPr>
        <w:rPr>
          <w:rFonts w:cstheme="minorHAnsi"/>
          <w:bCs/>
          <w:sz w:val="24"/>
          <w:szCs w:val="24"/>
        </w:rPr>
      </w:pPr>
      <w:r>
        <w:rPr>
          <w:rFonts w:cstheme="minorHAnsi"/>
          <w:bCs/>
          <w:sz w:val="24"/>
          <w:szCs w:val="24"/>
        </w:rPr>
        <w:t xml:space="preserve">Julia: public comment on idea that associate providers </w:t>
      </w:r>
      <w:r w:rsidR="00AE6D07">
        <w:rPr>
          <w:rFonts w:cstheme="minorHAnsi"/>
          <w:bCs/>
          <w:sz w:val="24"/>
          <w:szCs w:val="24"/>
        </w:rPr>
        <w:t xml:space="preserve">provider lower quality of care – disagreement with the idea that associate providers are worse – Yulia asks if that can be addressed in the letter, if there’s any data that can be used to argue against that </w:t>
      </w:r>
      <w:r w:rsidR="00364900">
        <w:rPr>
          <w:rFonts w:cstheme="minorHAnsi"/>
          <w:bCs/>
          <w:sz w:val="24"/>
          <w:szCs w:val="24"/>
        </w:rPr>
        <w:t xml:space="preserve">idea. Supervised, fully trained </w:t>
      </w:r>
      <w:proofErr w:type="gramStart"/>
      <w:r w:rsidR="00364900">
        <w:rPr>
          <w:rFonts w:cstheme="minorHAnsi"/>
          <w:bCs/>
          <w:sz w:val="24"/>
          <w:szCs w:val="24"/>
        </w:rPr>
        <w:t>staff</w:t>
      </w:r>
      <w:proofErr w:type="gramEnd"/>
      <w:r w:rsidR="00364900">
        <w:rPr>
          <w:rFonts w:cstheme="minorHAnsi"/>
          <w:bCs/>
          <w:sz w:val="24"/>
          <w:szCs w:val="24"/>
        </w:rPr>
        <w:t xml:space="preserve"> </w:t>
      </w:r>
    </w:p>
    <w:p w14:paraId="68068E16" w14:textId="2E04F158" w:rsidR="00BD7565" w:rsidRDefault="00BD7565" w:rsidP="007C5F99">
      <w:pPr>
        <w:pStyle w:val="ListParagraph"/>
        <w:numPr>
          <w:ilvl w:val="0"/>
          <w:numId w:val="7"/>
        </w:numPr>
        <w:rPr>
          <w:rFonts w:cstheme="minorHAnsi"/>
          <w:bCs/>
          <w:sz w:val="24"/>
          <w:szCs w:val="24"/>
        </w:rPr>
      </w:pPr>
      <w:r>
        <w:rPr>
          <w:rFonts w:cstheme="minorHAnsi"/>
          <w:bCs/>
          <w:sz w:val="24"/>
          <w:szCs w:val="24"/>
        </w:rPr>
        <w:t xml:space="preserve">Bryon: do we have champions for this work and this letter? Who could keep us informed on how </w:t>
      </w:r>
      <w:proofErr w:type="gramStart"/>
      <w:r>
        <w:rPr>
          <w:rFonts w:cstheme="minorHAnsi"/>
          <w:bCs/>
          <w:sz w:val="24"/>
          <w:szCs w:val="24"/>
        </w:rPr>
        <w:t>this progresses</w:t>
      </w:r>
      <w:proofErr w:type="gramEnd"/>
      <w:r>
        <w:rPr>
          <w:rFonts w:cstheme="minorHAnsi"/>
          <w:bCs/>
          <w:sz w:val="24"/>
          <w:szCs w:val="24"/>
        </w:rPr>
        <w:t xml:space="preserve">? </w:t>
      </w:r>
    </w:p>
    <w:p w14:paraId="5B230DA9" w14:textId="5A07D3B7" w:rsidR="00F83D4A" w:rsidRDefault="00E6477B" w:rsidP="00E6477B">
      <w:pPr>
        <w:pStyle w:val="ListParagraph"/>
        <w:numPr>
          <w:ilvl w:val="1"/>
          <w:numId w:val="7"/>
        </w:numPr>
        <w:rPr>
          <w:rFonts w:cstheme="minorHAnsi"/>
          <w:bCs/>
          <w:sz w:val="24"/>
          <w:szCs w:val="24"/>
        </w:rPr>
      </w:pPr>
      <w:r>
        <w:rPr>
          <w:rFonts w:cstheme="minorHAnsi"/>
          <w:bCs/>
          <w:sz w:val="24"/>
          <w:szCs w:val="24"/>
        </w:rPr>
        <w:t>J</w:t>
      </w:r>
      <w:r w:rsidR="00F83D4A">
        <w:rPr>
          <w:rFonts w:cstheme="minorHAnsi"/>
          <w:bCs/>
          <w:sz w:val="24"/>
          <w:szCs w:val="24"/>
        </w:rPr>
        <w:t xml:space="preserve">ulia: do we need a champion that is a therapist or OHP member impacted by the policy or are you asking for HEC members to hold/move the work forward? So </w:t>
      </w:r>
      <w:r w:rsidR="00F83D4A">
        <w:rPr>
          <w:rFonts w:cstheme="minorHAnsi"/>
          <w:bCs/>
          <w:sz w:val="24"/>
          <w:szCs w:val="24"/>
        </w:rPr>
        <w:lastRenderedPageBreak/>
        <w:t xml:space="preserve">far, Andi, Nancy, </w:t>
      </w:r>
      <w:proofErr w:type="gramStart"/>
      <w:r w:rsidR="00F83D4A">
        <w:rPr>
          <w:rFonts w:cstheme="minorHAnsi"/>
          <w:bCs/>
          <w:sz w:val="24"/>
          <w:szCs w:val="24"/>
        </w:rPr>
        <w:t>Katie</w:t>
      </w:r>
      <w:proofErr w:type="gramEnd"/>
      <w:r w:rsidR="00F83D4A">
        <w:rPr>
          <w:rFonts w:cstheme="minorHAnsi"/>
          <w:bCs/>
          <w:sz w:val="24"/>
          <w:szCs w:val="24"/>
        </w:rPr>
        <w:t xml:space="preserve"> and Julia have pushed the work forward. Julia notes they can’t be point moving forward.</w:t>
      </w:r>
    </w:p>
    <w:p w14:paraId="1904D5C4" w14:textId="69C2E825" w:rsidR="00B36681" w:rsidRDefault="00F83D4A" w:rsidP="00C5277E">
      <w:pPr>
        <w:pStyle w:val="ListParagraph"/>
        <w:numPr>
          <w:ilvl w:val="1"/>
          <w:numId w:val="7"/>
        </w:numPr>
        <w:rPr>
          <w:rFonts w:cstheme="minorHAnsi"/>
          <w:bCs/>
          <w:sz w:val="24"/>
          <w:szCs w:val="24"/>
        </w:rPr>
      </w:pPr>
      <w:r>
        <w:rPr>
          <w:rFonts w:cstheme="minorHAnsi"/>
          <w:bCs/>
          <w:sz w:val="24"/>
          <w:szCs w:val="24"/>
        </w:rPr>
        <w:t xml:space="preserve">Bryon: </w:t>
      </w:r>
      <w:r w:rsidR="007F0446">
        <w:rPr>
          <w:rFonts w:cstheme="minorHAnsi"/>
          <w:bCs/>
          <w:sz w:val="24"/>
          <w:szCs w:val="24"/>
        </w:rPr>
        <w:t xml:space="preserve">I’d love to see </w:t>
      </w:r>
      <w:proofErr w:type="gramStart"/>
      <w:r w:rsidR="007F0446">
        <w:rPr>
          <w:rFonts w:cstheme="minorHAnsi"/>
          <w:bCs/>
          <w:sz w:val="24"/>
          <w:szCs w:val="24"/>
        </w:rPr>
        <w:t>both</w:t>
      </w:r>
      <w:proofErr w:type="gramEnd"/>
      <w:r w:rsidR="007F0446">
        <w:rPr>
          <w:rFonts w:cstheme="minorHAnsi"/>
          <w:bCs/>
          <w:sz w:val="24"/>
          <w:szCs w:val="24"/>
        </w:rPr>
        <w:t xml:space="preserve"> </w:t>
      </w:r>
    </w:p>
    <w:p w14:paraId="387B16A0" w14:textId="34661BC2" w:rsidR="00B36681" w:rsidRDefault="00B36681" w:rsidP="00C5277E">
      <w:pPr>
        <w:pStyle w:val="ListParagraph"/>
        <w:numPr>
          <w:ilvl w:val="1"/>
          <w:numId w:val="7"/>
        </w:numPr>
        <w:rPr>
          <w:rFonts w:cstheme="minorHAnsi"/>
          <w:bCs/>
          <w:sz w:val="24"/>
          <w:szCs w:val="24"/>
        </w:rPr>
      </w:pPr>
      <w:r>
        <w:rPr>
          <w:rFonts w:cstheme="minorHAnsi"/>
          <w:bCs/>
          <w:sz w:val="24"/>
          <w:szCs w:val="24"/>
        </w:rPr>
        <w:t xml:space="preserve">Beck notes they were a therapist and feel very invested and concerned about this policy, they are happy to lead/champion the work. </w:t>
      </w:r>
    </w:p>
    <w:p w14:paraId="426F6A8C" w14:textId="77777777" w:rsidR="00C5277E" w:rsidRDefault="00C5277E" w:rsidP="00C5277E">
      <w:pPr>
        <w:pStyle w:val="ListParagraph"/>
        <w:numPr>
          <w:ilvl w:val="1"/>
          <w:numId w:val="7"/>
        </w:numPr>
        <w:rPr>
          <w:rFonts w:cstheme="minorHAnsi"/>
          <w:bCs/>
          <w:sz w:val="24"/>
          <w:szCs w:val="24"/>
        </w:rPr>
      </w:pPr>
      <w:r>
        <w:rPr>
          <w:rFonts w:cstheme="minorHAnsi"/>
          <w:bCs/>
          <w:sz w:val="24"/>
          <w:szCs w:val="24"/>
        </w:rPr>
        <w:t xml:space="preserve">Katie and Andi also note they’re happy to </w:t>
      </w:r>
      <w:proofErr w:type="gramStart"/>
      <w:r>
        <w:rPr>
          <w:rFonts w:cstheme="minorHAnsi"/>
          <w:bCs/>
          <w:sz w:val="24"/>
          <w:szCs w:val="24"/>
        </w:rPr>
        <w:t>help</w:t>
      </w:r>
      <w:proofErr w:type="gramEnd"/>
      <w:r>
        <w:rPr>
          <w:rFonts w:cstheme="minorHAnsi"/>
          <w:bCs/>
          <w:sz w:val="24"/>
          <w:szCs w:val="24"/>
        </w:rPr>
        <w:t xml:space="preserve"> </w:t>
      </w:r>
    </w:p>
    <w:p w14:paraId="673D4781" w14:textId="68E3EA2D" w:rsidR="00516464" w:rsidRDefault="00516464" w:rsidP="00B36681">
      <w:pPr>
        <w:pStyle w:val="ListParagraph"/>
        <w:numPr>
          <w:ilvl w:val="0"/>
          <w:numId w:val="7"/>
        </w:numPr>
        <w:rPr>
          <w:rFonts w:cstheme="minorHAnsi"/>
          <w:bCs/>
          <w:sz w:val="24"/>
          <w:szCs w:val="24"/>
        </w:rPr>
      </w:pPr>
      <w:r>
        <w:rPr>
          <w:rFonts w:cstheme="minorHAnsi"/>
          <w:bCs/>
          <w:sz w:val="24"/>
          <w:szCs w:val="24"/>
        </w:rPr>
        <w:t xml:space="preserve">Alex: wraps up, </w:t>
      </w:r>
      <w:r w:rsidR="00C5277E">
        <w:rPr>
          <w:rFonts w:cstheme="minorHAnsi"/>
          <w:bCs/>
          <w:sz w:val="24"/>
          <w:szCs w:val="24"/>
        </w:rPr>
        <w:t xml:space="preserve">several available </w:t>
      </w:r>
      <w:r>
        <w:rPr>
          <w:rFonts w:cstheme="minorHAnsi"/>
          <w:bCs/>
          <w:sz w:val="24"/>
          <w:szCs w:val="24"/>
        </w:rPr>
        <w:t xml:space="preserve">to champion. Recommendations and draft letter will go out to HEC via email and be read through by the group currently. </w:t>
      </w:r>
    </w:p>
    <w:p w14:paraId="62D454D2" w14:textId="6D95F6F1" w:rsidR="00FA4B3C" w:rsidRPr="00C5277E" w:rsidRDefault="00C5277E" w:rsidP="000B760F">
      <w:pPr>
        <w:pStyle w:val="Heading2"/>
      </w:pPr>
      <w:r>
        <w:t>Meeting B</w:t>
      </w:r>
      <w:r w:rsidR="00FA4B3C" w:rsidRPr="00C5277E">
        <w:t xml:space="preserve">reak until 1:09 pm </w:t>
      </w:r>
    </w:p>
    <w:p w14:paraId="0CCE688B" w14:textId="77777777" w:rsidR="00FB6838" w:rsidRDefault="00FB6838" w:rsidP="000A2BAC">
      <w:pPr>
        <w:rPr>
          <w:rFonts w:cstheme="minorHAnsi"/>
          <w:bCs/>
          <w:sz w:val="24"/>
          <w:szCs w:val="24"/>
        </w:rPr>
      </w:pPr>
    </w:p>
    <w:p w14:paraId="322B8D42" w14:textId="2ED00297" w:rsidR="000B760F" w:rsidRDefault="000B760F" w:rsidP="000A2BAC">
      <w:pPr>
        <w:rPr>
          <w:rFonts w:cstheme="minorHAnsi"/>
          <w:bCs/>
          <w:sz w:val="24"/>
          <w:szCs w:val="24"/>
        </w:rPr>
      </w:pPr>
      <w:r>
        <w:rPr>
          <w:rFonts w:cstheme="minorHAnsi"/>
          <w:bCs/>
          <w:sz w:val="24"/>
          <w:szCs w:val="24"/>
        </w:rPr>
        <w:t xml:space="preserve">Associate Letter Writing </w:t>
      </w:r>
      <w:proofErr w:type="spellStart"/>
      <w:proofErr w:type="gramStart"/>
      <w:r>
        <w:rPr>
          <w:rFonts w:cstheme="minorHAnsi"/>
          <w:bCs/>
          <w:sz w:val="24"/>
          <w:szCs w:val="24"/>
        </w:rPr>
        <w:t>con’t</w:t>
      </w:r>
      <w:proofErr w:type="spellEnd"/>
      <w:proofErr w:type="gramEnd"/>
    </w:p>
    <w:p w14:paraId="01928640" w14:textId="75681C79" w:rsidR="00667FF2" w:rsidRDefault="00D155B9" w:rsidP="00D155B9">
      <w:pPr>
        <w:pStyle w:val="ListParagraph"/>
        <w:numPr>
          <w:ilvl w:val="0"/>
          <w:numId w:val="8"/>
        </w:numPr>
      </w:pPr>
      <w:r>
        <w:t>Alex</w:t>
      </w:r>
      <w:r w:rsidR="00466111">
        <w:t xml:space="preserve">: No need for further voting or action needed on this, already </w:t>
      </w:r>
      <w:proofErr w:type="gramStart"/>
      <w:r w:rsidR="00466111">
        <w:t>approved</w:t>
      </w:r>
      <w:proofErr w:type="gramEnd"/>
    </w:p>
    <w:p w14:paraId="008572ED" w14:textId="08949B74" w:rsidR="00466111" w:rsidRDefault="00466111" w:rsidP="00D155B9">
      <w:pPr>
        <w:pStyle w:val="ListParagraph"/>
        <w:numPr>
          <w:ilvl w:val="0"/>
          <w:numId w:val="8"/>
        </w:numPr>
      </w:pPr>
      <w:r>
        <w:t xml:space="preserve">5 recommendations in HEC’s letter are on the screen for your </w:t>
      </w:r>
      <w:proofErr w:type="gramStart"/>
      <w:r>
        <w:t>review</w:t>
      </w:r>
      <w:proofErr w:type="gramEnd"/>
    </w:p>
    <w:p w14:paraId="104602B5" w14:textId="5600DFCD" w:rsidR="00466111" w:rsidRDefault="00466111" w:rsidP="00466111">
      <w:pPr>
        <w:pStyle w:val="ListParagraph"/>
        <w:numPr>
          <w:ilvl w:val="1"/>
          <w:numId w:val="8"/>
        </w:numPr>
      </w:pPr>
      <w:r>
        <w:t xml:space="preserve">These recommendations would be advanced to OHPB and then OHPB would decide what to </w:t>
      </w:r>
      <w:proofErr w:type="gramStart"/>
      <w:r>
        <w:t>advance</w:t>
      </w:r>
      <w:proofErr w:type="gramEnd"/>
    </w:p>
    <w:p w14:paraId="7F973C76" w14:textId="5FC47442" w:rsidR="00466111" w:rsidRDefault="0009412C" w:rsidP="00466111">
      <w:pPr>
        <w:pStyle w:val="ListParagraph"/>
        <w:numPr>
          <w:ilvl w:val="1"/>
          <w:numId w:val="8"/>
        </w:numPr>
      </w:pPr>
      <w:r>
        <w:t xml:space="preserve">Julia in chat: </w:t>
      </w:r>
      <w:r w:rsidRPr="0009412C">
        <w:t xml:space="preserve">I’d like to add to #1 a request that </w:t>
      </w:r>
      <w:proofErr w:type="spellStart"/>
      <w:r w:rsidRPr="0009412C">
        <w:t>CareOregon</w:t>
      </w:r>
      <w:proofErr w:type="spellEnd"/>
      <w:r w:rsidRPr="0009412C">
        <w:t xml:space="preserve"> provide us with a comprehensive rationale for this policy change, including how they evaluated the equity and access </w:t>
      </w:r>
      <w:proofErr w:type="gramStart"/>
      <w:r w:rsidRPr="0009412C">
        <w:t>impact</w:t>
      </w:r>
      <w:proofErr w:type="gramEnd"/>
    </w:p>
    <w:p w14:paraId="6275EB1E" w14:textId="0E5A55DE" w:rsidR="00466111" w:rsidRDefault="003869AD" w:rsidP="00466111">
      <w:pPr>
        <w:pStyle w:val="ListParagraph"/>
        <w:numPr>
          <w:ilvl w:val="1"/>
          <w:numId w:val="8"/>
        </w:numPr>
      </w:pPr>
      <w:r>
        <w:t xml:space="preserve">Andi: </w:t>
      </w:r>
      <w:r w:rsidRPr="003869AD">
        <w:t xml:space="preserve">And OHA states in the report recommending this that they did a review of policies to come to this decision and that review should be made </w:t>
      </w:r>
      <w:proofErr w:type="gramStart"/>
      <w:r w:rsidRPr="003869AD">
        <w:t>public</w:t>
      </w:r>
      <w:proofErr w:type="gramEnd"/>
    </w:p>
    <w:p w14:paraId="31BAAA56" w14:textId="2383F978" w:rsidR="003869AD" w:rsidRDefault="006837DC" w:rsidP="00466111">
      <w:pPr>
        <w:pStyle w:val="ListParagraph"/>
        <w:numPr>
          <w:ilvl w:val="1"/>
          <w:numId w:val="8"/>
        </w:numPr>
      </w:pPr>
      <w:r w:rsidRPr="006837DC">
        <w:t xml:space="preserve">This reasoning in this document doesn’t indicate that OHA consulted any OHP members about this, just the CMHPs and then internal policies. But not communities, so I would like to know what impacted communities were consulted if </w:t>
      </w:r>
      <w:proofErr w:type="gramStart"/>
      <w:r w:rsidRPr="006837DC">
        <w:t>any</w:t>
      </w:r>
      <w:proofErr w:type="gramEnd"/>
    </w:p>
    <w:p w14:paraId="634DFB99" w14:textId="77777777" w:rsidR="005A7D24" w:rsidRDefault="006837DC" w:rsidP="00466111">
      <w:pPr>
        <w:pStyle w:val="ListParagraph"/>
        <w:numPr>
          <w:ilvl w:val="1"/>
          <w:numId w:val="8"/>
        </w:numPr>
      </w:pPr>
      <w:r>
        <w:t>Julia: #5 could be strengthened: highlights how OHA’s do not have oversight over CCOs credentialing in network</w:t>
      </w:r>
      <w:r w:rsidR="00230FE8">
        <w:t>, despite receiving taxpayer money. Policies with impact need review and approval from OHA and/or OHPB, preventing reactionary policy. Perpetuates lack of trust and transparency.</w:t>
      </w:r>
    </w:p>
    <w:p w14:paraId="5347CB59" w14:textId="365FB2C1" w:rsidR="005A7D24" w:rsidRDefault="005A7D24" w:rsidP="00466111">
      <w:pPr>
        <w:pStyle w:val="ListParagraph"/>
        <w:numPr>
          <w:ilvl w:val="1"/>
          <w:numId w:val="8"/>
        </w:numPr>
      </w:pPr>
      <w:r>
        <w:t xml:space="preserve">Andi (chat): </w:t>
      </w:r>
      <w:r w:rsidRPr="005A7D24">
        <w:t xml:space="preserve">The fact that it’s taking so long and getting info from so many sources to understand this is highly concerning. It demonstrates lack of </w:t>
      </w:r>
      <w:proofErr w:type="gramStart"/>
      <w:r w:rsidRPr="005A7D24">
        <w:t>transparency</w:t>
      </w:r>
      <w:proofErr w:type="gramEnd"/>
    </w:p>
    <w:p w14:paraId="689E5DF7" w14:textId="7DA1CE8E" w:rsidR="00D646CE" w:rsidRDefault="00D646CE" w:rsidP="00466111">
      <w:pPr>
        <w:pStyle w:val="ListParagraph"/>
        <w:numPr>
          <w:ilvl w:val="1"/>
          <w:numId w:val="8"/>
        </w:numPr>
      </w:pPr>
      <w:r>
        <w:t xml:space="preserve">Beck (chat): </w:t>
      </w:r>
      <w:r w:rsidRPr="00D646CE">
        <w:t>An important point some of our public comments raised was also needing to support associate providers in a way that is equitable and accommodating. They shared some significant barriers especially for providers with intersecting diverse identities.</w:t>
      </w:r>
    </w:p>
    <w:p w14:paraId="1CAB0C51" w14:textId="6F05A7C3" w:rsidR="006837DC" w:rsidRDefault="005A7D24" w:rsidP="00466111">
      <w:pPr>
        <w:pStyle w:val="ListParagraph"/>
        <w:numPr>
          <w:ilvl w:val="1"/>
          <w:numId w:val="8"/>
        </w:numPr>
      </w:pPr>
      <w:r>
        <w:t xml:space="preserve">Beck: </w:t>
      </w:r>
      <w:r w:rsidR="00230FE8">
        <w:t xml:space="preserve"> </w:t>
      </w:r>
      <w:r>
        <w:t xml:space="preserve">Did this policy decision come from </w:t>
      </w:r>
      <w:proofErr w:type="spellStart"/>
      <w:r>
        <w:t>CareOregon</w:t>
      </w:r>
      <w:proofErr w:type="spellEnd"/>
      <w:r>
        <w:t xml:space="preserve"> or OHA?</w:t>
      </w:r>
    </w:p>
    <w:p w14:paraId="7BCD6E0E" w14:textId="235D859E" w:rsidR="005A7D24" w:rsidRDefault="005A7D24" w:rsidP="00466111">
      <w:pPr>
        <w:pStyle w:val="ListParagraph"/>
        <w:numPr>
          <w:ilvl w:val="1"/>
          <w:numId w:val="8"/>
        </w:numPr>
      </w:pPr>
      <w:r>
        <w:t xml:space="preserve">Katie: Overall decision came from OHA, but </w:t>
      </w:r>
      <w:proofErr w:type="spellStart"/>
      <w:r>
        <w:t>CareOregon</w:t>
      </w:r>
      <w:proofErr w:type="spellEnd"/>
      <w:r>
        <w:t xml:space="preserve"> jumped on the implementation before OHA’s decision. </w:t>
      </w:r>
      <w:proofErr w:type="gramStart"/>
      <w:r w:rsidR="00F42283">
        <w:t>Apparently</w:t>
      </w:r>
      <w:proofErr w:type="gramEnd"/>
      <w:r w:rsidR="00F42283">
        <w:t xml:space="preserve"> there were two different </w:t>
      </w:r>
    </w:p>
    <w:p w14:paraId="2D541388" w14:textId="77777777" w:rsidR="00F42283" w:rsidRDefault="00F42283" w:rsidP="00466111">
      <w:pPr>
        <w:pStyle w:val="ListParagraph"/>
        <w:numPr>
          <w:ilvl w:val="1"/>
          <w:numId w:val="8"/>
        </w:numPr>
      </w:pPr>
      <w:r>
        <w:t xml:space="preserve">Julia: At OHA, the policy is being considered, but </w:t>
      </w:r>
      <w:proofErr w:type="spellStart"/>
      <w:r>
        <w:t>CareOregon</w:t>
      </w:r>
      <w:proofErr w:type="spellEnd"/>
      <w:r>
        <w:t xml:space="preserve"> went forward with implementation.</w:t>
      </w:r>
    </w:p>
    <w:p w14:paraId="68D64973" w14:textId="1C36E813" w:rsidR="00F42283" w:rsidRDefault="00F42283" w:rsidP="00466111">
      <w:pPr>
        <w:pStyle w:val="ListParagraph"/>
        <w:numPr>
          <w:ilvl w:val="1"/>
          <w:numId w:val="8"/>
        </w:numPr>
      </w:pPr>
      <w:r>
        <w:t xml:space="preserve">Andi: Oregon Health Forum meeting with legislators, Rep. </w:t>
      </w:r>
      <w:proofErr w:type="spellStart"/>
      <w:r>
        <w:t>Nosse</w:t>
      </w:r>
      <w:proofErr w:type="spellEnd"/>
      <w:r>
        <w:t xml:space="preserve"> referenced this issue as well, this policy was brought forth during CCO salons in summer and fall, it’s been coming from CMHPs and associations for a while. Coming from OHA, but </w:t>
      </w:r>
      <w:proofErr w:type="spellStart"/>
      <w:r>
        <w:t>CareOregon</w:t>
      </w:r>
      <w:proofErr w:type="spellEnd"/>
      <w:r>
        <w:t xml:space="preserve"> is implementing before OHA. </w:t>
      </w:r>
    </w:p>
    <w:p w14:paraId="06AB41E3" w14:textId="0A66A693" w:rsidR="00F42283" w:rsidRDefault="00D646CE" w:rsidP="00D646CE">
      <w:pPr>
        <w:pStyle w:val="ListParagraph"/>
        <w:numPr>
          <w:ilvl w:val="0"/>
          <w:numId w:val="8"/>
        </w:numPr>
      </w:pPr>
      <w:r>
        <w:lastRenderedPageBreak/>
        <w:t>Alex: As support staff, we don’t control OHPB’s</w:t>
      </w:r>
      <w:r w:rsidR="00667E36">
        <w:t xml:space="preserve"> response, but the recommendations represent HEC’s perspectives and concerns. We are still missing </w:t>
      </w:r>
      <w:proofErr w:type="gramStart"/>
      <w:r w:rsidR="00667E36">
        <w:t>information</w:t>
      </w:r>
      <w:proofErr w:type="gramEnd"/>
      <w:r w:rsidR="00667E36">
        <w:t xml:space="preserve"> but this is </w:t>
      </w:r>
      <w:r w:rsidR="005C4BBA">
        <w:t>a starting point; if there’s clarity that this is what we want to share with OHPB, we can move forward with that, and more discussions can happen outside of the HEC meeting.</w:t>
      </w:r>
    </w:p>
    <w:p w14:paraId="6BD08E6F" w14:textId="250241D1" w:rsidR="005C4BBA" w:rsidRDefault="005C4BBA" w:rsidP="005C4BBA">
      <w:pPr>
        <w:pStyle w:val="ListParagraph"/>
        <w:numPr>
          <w:ilvl w:val="1"/>
          <w:numId w:val="8"/>
        </w:numPr>
      </w:pPr>
      <w:r>
        <w:t xml:space="preserve">Katie: While we want to have all the information before we move forward with recommendations, </w:t>
      </w:r>
      <w:r w:rsidR="00FD7BC4">
        <w:t xml:space="preserve">we may be in a position where we don’t HAVE all the info and we </w:t>
      </w:r>
      <w:proofErr w:type="gramStart"/>
      <w:r w:rsidR="00FD7BC4">
        <w:t>have to</w:t>
      </w:r>
      <w:proofErr w:type="gramEnd"/>
      <w:r w:rsidR="00FD7BC4">
        <w:t xml:space="preserve"> work with what we got.</w:t>
      </w:r>
    </w:p>
    <w:p w14:paraId="3BC50DA4" w14:textId="771F4A7A" w:rsidR="00FD7BC4" w:rsidRDefault="004E0366" w:rsidP="00FD7BC4">
      <w:pPr>
        <w:pStyle w:val="ListParagraph"/>
        <w:numPr>
          <w:ilvl w:val="0"/>
          <w:numId w:val="8"/>
        </w:numPr>
      </w:pPr>
      <w:r>
        <w:t>Katie: Are there are any concerns?</w:t>
      </w:r>
    </w:p>
    <w:p w14:paraId="72277F6D" w14:textId="63DD4FFC" w:rsidR="004E0366" w:rsidRDefault="00523A15" w:rsidP="004E0366">
      <w:pPr>
        <w:pStyle w:val="ListParagraph"/>
        <w:numPr>
          <w:ilvl w:val="1"/>
          <w:numId w:val="8"/>
        </w:numPr>
      </w:pPr>
      <w:r>
        <w:t xml:space="preserve">Katie: Concerns can be e-mailed if anyone is not comfortable making public </w:t>
      </w:r>
      <w:proofErr w:type="gramStart"/>
      <w:r>
        <w:t>comments</w:t>
      </w:r>
      <w:proofErr w:type="gramEnd"/>
    </w:p>
    <w:p w14:paraId="5E9441E5" w14:textId="0BE6CAC1" w:rsidR="00523A15" w:rsidRDefault="00523A15" w:rsidP="004E0366">
      <w:pPr>
        <w:pStyle w:val="ListParagraph"/>
        <w:numPr>
          <w:ilvl w:val="1"/>
          <w:numId w:val="8"/>
        </w:numPr>
      </w:pPr>
      <w:r>
        <w:t xml:space="preserve">Julia: Tension between resisting urgency narrative and awareness of the current impact; mostly asking for PAUSE and CONSIDERATION. Pause this until we know what’s going </w:t>
      </w:r>
      <w:proofErr w:type="gramStart"/>
      <w:r>
        <w:t>on, and</w:t>
      </w:r>
      <w:proofErr w:type="gramEnd"/>
      <w:r>
        <w:t xml:space="preserve"> demonstrated that this is the best possible solution amongst the viable options.</w:t>
      </w:r>
      <w:r w:rsidR="00E24838">
        <w:t xml:space="preserve"> Ensure that policies implemented do not get in the way of advancing equity and marginalizing folks already oppressed.</w:t>
      </w:r>
    </w:p>
    <w:p w14:paraId="277F5D1F" w14:textId="4F404902" w:rsidR="00523A15" w:rsidRDefault="00E24838" w:rsidP="00E24838">
      <w:pPr>
        <w:pStyle w:val="ListParagraph"/>
        <w:numPr>
          <w:ilvl w:val="2"/>
          <w:numId w:val="8"/>
        </w:numPr>
      </w:pPr>
      <w:r>
        <w:t xml:space="preserve">#3: change “find” to “explore” alternative options; </w:t>
      </w:r>
      <w:r w:rsidR="009612DA">
        <w:t>“high-need” vs. “high-acuity” clients that need to be seen in community care settings?</w:t>
      </w:r>
      <w:r w:rsidR="00A61776">
        <w:t xml:space="preserve"> If CMHPs are struggling to recruit / retain staff, cutting off other options FOR PROVIDING CARE TO HIGH-NEED POPULATIONS is not ideal. Leverage and refer to BIPOC Associate therapist letter, which names explicitly how this policy is being used to solve a workforce problem that must be solved by </w:t>
      </w:r>
      <w:r w:rsidR="00F24D8C">
        <w:t xml:space="preserve">improving conditions and providing reasonable and </w:t>
      </w:r>
      <w:r w:rsidR="00A61776">
        <w:t xml:space="preserve">sustainable workplace options for associate therapists. </w:t>
      </w:r>
    </w:p>
    <w:p w14:paraId="078FDB00" w14:textId="66445902" w:rsidR="00F24D8C" w:rsidRDefault="009C67FA" w:rsidP="009C67FA">
      <w:pPr>
        <w:pStyle w:val="ListParagraph"/>
        <w:numPr>
          <w:ilvl w:val="0"/>
          <w:numId w:val="8"/>
        </w:numPr>
      </w:pPr>
      <w:r>
        <w:t>Alex: Approval from letter-writers to send this draft letter out in the follow-up e-mail.</w:t>
      </w:r>
    </w:p>
    <w:p w14:paraId="0C64CA69" w14:textId="77777777" w:rsidR="009C67FA" w:rsidRDefault="009C67FA" w:rsidP="008743CF"/>
    <w:p w14:paraId="30BB2134" w14:textId="4258F5F8" w:rsidR="008743CF" w:rsidRDefault="000B760F" w:rsidP="000B760F">
      <w:pPr>
        <w:pStyle w:val="Heading2"/>
      </w:pPr>
      <w:r>
        <w:t>2024 Year End Review / 2025 Updates</w:t>
      </w:r>
    </w:p>
    <w:p w14:paraId="39D7F53F" w14:textId="77777777" w:rsidR="000B760F" w:rsidRDefault="000B760F" w:rsidP="000B760F">
      <w:pPr>
        <w:pStyle w:val="ListParagraph"/>
        <w:numPr>
          <w:ilvl w:val="0"/>
          <w:numId w:val="2"/>
        </w:numPr>
        <w:rPr>
          <w:rFonts w:cstheme="minorHAnsi"/>
          <w:bCs/>
          <w:sz w:val="24"/>
          <w:szCs w:val="24"/>
        </w:rPr>
      </w:pPr>
      <w:r>
        <w:rPr>
          <w:rFonts w:cstheme="minorHAnsi"/>
          <w:bCs/>
          <w:sz w:val="24"/>
          <w:szCs w:val="24"/>
        </w:rPr>
        <w:t>2024 Annual Report</w:t>
      </w:r>
    </w:p>
    <w:p w14:paraId="3EB30CB9" w14:textId="77777777" w:rsidR="005878F3" w:rsidRDefault="000B760F" w:rsidP="000B760F">
      <w:pPr>
        <w:pStyle w:val="ListParagraph"/>
        <w:numPr>
          <w:ilvl w:val="1"/>
          <w:numId w:val="2"/>
        </w:numPr>
        <w:rPr>
          <w:rFonts w:cstheme="minorHAnsi"/>
          <w:bCs/>
          <w:sz w:val="24"/>
          <w:szCs w:val="24"/>
        </w:rPr>
      </w:pPr>
      <w:r>
        <w:rPr>
          <w:rFonts w:cstheme="minorHAnsi"/>
          <w:bCs/>
          <w:sz w:val="24"/>
          <w:szCs w:val="24"/>
        </w:rPr>
        <w:t xml:space="preserve">Draft finished (except </w:t>
      </w:r>
      <w:r w:rsidR="005878F3">
        <w:rPr>
          <w:rFonts w:cstheme="minorHAnsi"/>
          <w:bCs/>
          <w:sz w:val="24"/>
          <w:szCs w:val="24"/>
        </w:rPr>
        <w:t>for 2025 strategic priorities)</w:t>
      </w:r>
    </w:p>
    <w:p w14:paraId="490E91C5" w14:textId="776EAFDC" w:rsidR="000B760F" w:rsidRDefault="005878F3" w:rsidP="000B760F">
      <w:pPr>
        <w:pStyle w:val="ListParagraph"/>
        <w:numPr>
          <w:ilvl w:val="1"/>
          <w:numId w:val="2"/>
        </w:numPr>
        <w:rPr>
          <w:rFonts w:cstheme="minorHAnsi"/>
          <w:bCs/>
          <w:sz w:val="24"/>
          <w:szCs w:val="24"/>
        </w:rPr>
      </w:pPr>
      <w:r>
        <w:rPr>
          <w:rFonts w:cstheme="minorHAnsi"/>
          <w:bCs/>
          <w:sz w:val="24"/>
          <w:szCs w:val="24"/>
        </w:rPr>
        <w:t xml:space="preserve">Alex </w:t>
      </w:r>
      <w:r w:rsidR="00F31154">
        <w:rPr>
          <w:rFonts w:cstheme="minorHAnsi"/>
          <w:bCs/>
          <w:sz w:val="24"/>
          <w:szCs w:val="24"/>
        </w:rPr>
        <w:t xml:space="preserve">briefly </w:t>
      </w:r>
      <w:r>
        <w:rPr>
          <w:rFonts w:cstheme="minorHAnsi"/>
          <w:bCs/>
          <w:sz w:val="24"/>
          <w:szCs w:val="24"/>
        </w:rPr>
        <w:t xml:space="preserve">reviews the </w:t>
      </w:r>
      <w:r w:rsidR="00F31154">
        <w:rPr>
          <w:rFonts w:cstheme="minorHAnsi"/>
          <w:bCs/>
          <w:sz w:val="24"/>
          <w:szCs w:val="24"/>
        </w:rPr>
        <w:t xml:space="preserve">2024 annual report </w:t>
      </w:r>
      <w:proofErr w:type="gramStart"/>
      <w:r w:rsidR="00F31154">
        <w:rPr>
          <w:rFonts w:cstheme="minorHAnsi"/>
          <w:bCs/>
          <w:sz w:val="24"/>
          <w:szCs w:val="24"/>
        </w:rPr>
        <w:t>draft</w:t>
      </w:r>
      <w:proofErr w:type="gramEnd"/>
    </w:p>
    <w:p w14:paraId="22AF43BB" w14:textId="77777777" w:rsidR="00575693" w:rsidRDefault="007206D3" w:rsidP="000B760F">
      <w:pPr>
        <w:pStyle w:val="ListParagraph"/>
        <w:numPr>
          <w:ilvl w:val="1"/>
          <w:numId w:val="2"/>
        </w:numPr>
        <w:rPr>
          <w:rFonts w:cstheme="minorHAnsi"/>
          <w:bCs/>
          <w:sz w:val="24"/>
          <w:szCs w:val="24"/>
        </w:rPr>
      </w:pPr>
      <w:r>
        <w:rPr>
          <w:rFonts w:cstheme="minorHAnsi"/>
          <w:bCs/>
          <w:sz w:val="24"/>
          <w:szCs w:val="24"/>
        </w:rPr>
        <w:t xml:space="preserve">Alex added reflections from the end-of-year survey with slight edits, to add a human component. </w:t>
      </w:r>
    </w:p>
    <w:p w14:paraId="0FC0EE4E" w14:textId="48C2B234" w:rsidR="007206D3" w:rsidRDefault="00575693" w:rsidP="000B760F">
      <w:pPr>
        <w:pStyle w:val="ListParagraph"/>
        <w:numPr>
          <w:ilvl w:val="1"/>
          <w:numId w:val="2"/>
        </w:numPr>
        <w:rPr>
          <w:rFonts w:cstheme="minorHAnsi"/>
          <w:bCs/>
          <w:sz w:val="24"/>
          <w:szCs w:val="24"/>
        </w:rPr>
      </w:pPr>
      <w:r>
        <w:rPr>
          <w:rFonts w:cstheme="minorHAnsi"/>
          <w:bCs/>
          <w:sz w:val="24"/>
          <w:szCs w:val="24"/>
        </w:rPr>
        <w:t xml:space="preserve">Will go out in follow-up e-mail; </w:t>
      </w:r>
      <w:r w:rsidR="007206D3">
        <w:rPr>
          <w:rFonts w:cstheme="minorHAnsi"/>
          <w:bCs/>
          <w:sz w:val="24"/>
          <w:szCs w:val="24"/>
        </w:rPr>
        <w:t xml:space="preserve">HEC members can review and </w:t>
      </w:r>
      <w:r>
        <w:rPr>
          <w:rFonts w:cstheme="minorHAnsi"/>
          <w:bCs/>
          <w:sz w:val="24"/>
          <w:szCs w:val="24"/>
        </w:rPr>
        <w:t>request any changes.</w:t>
      </w:r>
    </w:p>
    <w:p w14:paraId="2CE84968" w14:textId="1BA94D7E" w:rsidR="000B760F" w:rsidRDefault="000B760F" w:rsidP="000B760F">
      <w:pPr>
        <w:pStyle w:val="ListParagraph"/>
        <w:numPr>
          <w:ilvl w:val="0"/>
          <w:numId w:val="2"/>
        </w:numPr>
        <w:rPr>
          <w:rFonts w:cstheme="minorHAnsi"/>
          <w:bCs/>
          <w:sz w:val="24"/>
          <w:szCs w:val="24"/>
        </w:rPr>
      </w:pPr>
      <w:r>
        <w:rPr>
          <w:rFonts w:cstheme="minorHAnsi"/>
          <w:bCs/>
          <w:sz w:val="24"/>
          <w:szCs w:val="24"/>
        </w:rPr>
        <w:t>2025 Strategic Goals</w:t>
      </w:r>
    </w:p>
    <w:p w14:paraId="11F4EDFD" w14:textId="0DDE87B4" w:rsidR="000B760F" w:rsidRDefault="00575693" w:rsidP="00575693">
      <w:pPr>
        <w:pStyle w:val="ListParagraph"/>
        <w:numPr>
          <w:ilvl w:val="1"/>
          <w:numId w:val="2"/>
        </w:numPr>
        <w:rPr>
          <w:rFonts w:cstheme="minorHAnsi"/>
          <w:bCs/>
          <w:sz w:val="24"/>
          <w:szCs w:val="24"/>
        </w:rPr>
      </w:pPr>
      <w:r>
        <w:rPr>
          <w:rFonts w:cstheme="minorHAnsi"/>
          <w:bCs/>
          <w:sz w:val="24"/>
          <w:szCs w:val="24"/>
        </w:rPr>
        <w:t xml:space="preserve">Review of </w:t>
      </w:r>
      <w:proofErr w:type="gramStart"/>
      <w:r>
        <w:rPr>
          <w:rFonts w:cstheme="minorHAnsi"/>
          <w:bCs/>
          <w:sz w:val="24"/>
          <w:szCs w:val="24"/>
        </w:rPr>
        <w:t>final results</w:t>
      </w:r>
      <w:proofErr w:type="gramEnd"/>
      <w:r>
        <w:rPr>
          <w:rFonts w:cstheme="minorHAnsi"/>
          <w:bCs/>
          <w:sz w:val="24"/>
          <w:szCs w:val="24"/>
        </w:rPr>
        <w:t xml:space="preserve"> from end-of-year survey strategic priorities questions.</w:t>
      </w:r>
    </w:p>
    <w:p w14:paraId="45C9EB8F" w14:textId="6AD9FA78" w:rsidR="00575693" w:rsidRDefault="00437D66" w:rsidP="00575693">
      <w:pPr>
        <w:pStyle w:val="ListParagraph"/>
        <w:numPr>
          <w:ilvl w:val="1"/>
          <w:numId w:val="2"/>
        </w:numPr>
        <w:rPr>
          <w:rFonts w:cstheme="minorHAnsi"/>
          <w:bCs/>
          <w:sz w:val="24"/>
          <w:szCs w:val="24"/>
        </w:rPr>
      </w:pPr>
      <w:r>
        <w:rPr>
          <w:rFonts w:cstheme="minorHAnsi"/>
          <w:bCs/>
          <w:sz w:val="24"/>
          <w:szCs w:val="24"/>
        </w:rPr>
        <w:t xml:space="preserve">Clear split with 5 on top that received 7-8 high priority votes, bottom 5 with far fewer </w:t>
      </w:r>
      <w:proofErr w:type="gramStart"/>
      <w:r>
        <w:rPr>
          <w:rFonts w:cstheme="minorHAnsi"/>
          <w:bCs/>
          <w:sz w:val="24"/>
          <w:szCs w:val="24"/>
        </w:rPr>
        <w:t>votes</w:t>
      </w:r>
      <w:proofErr w:type="gramEnd"/>
    </w:p>
    <w:p w14:paraId="64FEB888" w14:textId="25F42A48" w:rsidR="00437D66" w:rsidRDefault="00437D66" w:rsidP="00575693">
      <w:pPr>
        <w:pStyle w:val="ListParagraph"/>
        <w:numPr>
          <w:ilvl w:val="1"/>
          <w:numId w:val="2"/>
        </w:numPr>
        <w:rPr>
          <w:rFonts w:cstheme="minorHAnsi"/>
          <w:bCs/>
          <w:sz w:val="24"/>
          <w:szCs w:val="24"/>
        </w:rPr>
      </w:pPr>
      <w:r>
        <w:rPr>
          <w:rFonts w:cstheme="minorHAnsi"/>
          <w:bCs/>
          <w:sz w:val="24"/>
          <w:szCs w:val="24"/>
        </w:rPr>
        <w:t xml:space="preserve">Some additional </w:t>
      </w:r>
      <w:r w:rsidR="00E37BA4">
        <w:rPr>
          <w:rFonts w:cstheme="minorHAnsi"/>
          <w:bCs/>
          <w:sz w:val="24"/>
          <w:szCs w:val="24"/>
        </w:rPr>
        <w:t xml:space="preserve">write-in priorities were integrated into proposal as </w:t>
      </w:r>
      <w:proofErr w:type="gramStart"/>
      <w:r w:rsidR="00E37BA4">
        <w:rPr>
          <w:rFonts w:cstheme="minorHAnsi"/>
          <w:bCs/>
          <w:sz w:val="24"/>
          <w:szCs w:val="24"/>
        </w:rPr>
        <w:t>well</w:t>
      </w:r>
      <w:proofErr w:type="gramEnd"/>
    </w:p>
    <w:p w14:paraId="58D50EC7" w14:textId="64B662C2" w:rsidR="00E37BA4" w:rsidRDefault="00E37BA4" w:rsidP="00575693">
      <w:pPr>
        <w:pStyle w:val="ListParagraph"/>
        <w:numPr>
          <w:ilvl w:val="1"/>
          <w:numId w:val="2"/>
        </w:numPr>
        <w:rPr>
          <w:rFonts w:cstheme="minorHAnsi"/>
          <w:bCs/>
          <w:sz w:val="24"/>
          <w:szCs w:val="24"/>
        </w:rPr>
      </w:pPr>
      <w:r>
        <w:rPr>
          <w:rFonts w:cstheme="minorHAnsi"/>
          <w:bCs/>
          <w:sz w:val="24"/>
          <w:szCs w:val="24"/>
        </w:rPr>
        <w:t>Proposed 2025 Focused Goals:</w:t>
      </w:r>
    </w:p>
    <w:p w14:paraId="06D7F068" w14:textId="77777777" w:rsidR="000662C5" w:rsidRPr="000662C5" w:rsidRDefault="000662C5" w:rsidP="000662C5">
      <w:pPr>
        <w:pStyle w:val="ListParagraph"/>
        <w:numPr>
          <w:ilvl w:val="2"/>
          <w:numId w:val="2"/>
        </w:numPr>
        <w:rPr>
          <w:rFonts w:cstheme="minorHAnsi"/>
          <w:bCs/>
          <w:sz w:val="24"/>
          <w:szCs w:val="24"/>
        </w:rPr>
      </w:pPr>
      <w:r w:rsidRPr="000662C5">
        <w:rPr>
          <w:rFonts w:cstheme="minorHAnsi"/>
          <w:b/>
          <w:bCs/>
          <w:sz w:val="24"/>
          <w:szCs w:val="24"/>
        </w:rPr>
        <w:t>Health Equity Toolkit</w:t>
      </w:r>
      <w:r w:rsidRPr="000662C5">
        <w:rPr>
          <w:rFonts w:cstheme="minorHAnsi"/>
          <w:bCs/>
          <w:sz w:val="24"/>
          <w:szCs w:val="24"/>
        </w:rPr>
        <w:t>:</w:t>
      </w:r>
    </w:p>
    <w:p w14:paraId="252E858C" w14:textId="77777777" w:rsidR="000662C5" w:rsidRPr="000662C5" w:rsidRDefault="000662C5" w:rsidP="000662C5">
      <w:pPr>
        <w:pStyle w:val="ListParagraph"/>
        <w:numPr>
          <w:ilvl w:val="3"/>
          <w:numId w:val="2"/>
        </w:numPr>
        <w:rPr>
          <w:rFonts w:cstheme="minorHAnsi"/>
          <w:bCs/>
          <w:sz w:val="24"/>
          <w:szCs w:val="24"/>
        </w:rPr>
      </w:pPr>
      <w:r w:rsidRPr="000662C5">
        <w:rPr>
          <w:rFonts w:cstheme="minorHAnsi"/>
          <w:bCs/>
          <w:sz w:val="24"/>
          <w:szCs w:val="24"/>
        </w:rPr>
        <w:t>Community Engagement Framework feedback &amp; implementation</w:t>
      </w:r>
    </w:p>
    <w:p w14:paraId="04C623D2" w14:textId="77777777" w:rsidR="000662C5" w:rsidRPr="000662C5" w:rsidRDefault="000662C5" w:rsidP="000662C5">
      <w:pPr>
        <w:pStyle w:val="ListParagraph"/>
        <w:numPr>
          <w:ilvl w:val="3"/>
          <w:numId w:val="2"/>
        </w:numPr>
        <w:rPr>
          <w:rFonts w:cstheme="minorHAnsi"/>
          <w:bCs/>
          <w:sz w:val="24"/>
          <w:szCs w:val="24"/>
        </w:rPr>
      </w:pPr>
      <w:r w:rsidRPr="000662C5">
        <w:rPr>
          <w:rFonts w:cstheme="minorHAnsi"/>
          <w:bCs/>
          <w:sz w:val="24"/>
          <w:szCs w:val="24"/>
        </w:rPr>
        <w:t>Health Equity Impact Assessment Tool pilot accountability and advising</w:t>
      </w:r>
    </w:p>
    <w:p w14:paraId="4058DCF5" w14:textId="77777777" w:rsidR="000662C5" w:rsidRPr="000662C5" w:rsidRDefault="000662C5" w:rsidP="000662C5">
      <w:pPr>
        <w:pStyle w:val="ListParagraph"/>
        <w:numPr>
          <w:ilvl w:val="2"/>
          <w:numId w:val="2"/>
        </w:numPr>
        <w:rPr>
          <w:rFonts w:cstheme="minorHAnsi"/>
          <w:bCs/>
          <w:sz w:val="24"/>
          <w:szCs w:val="24"/>
        </w:rPr>
      </w:pPr>
      <w:r w:rsidRPr="000662C5">
        <w:rPr>
          <w:rFonts w:cstheme="minorHAnsi"/>
          <w:b/>
          <w:bCs/>
          <w:sz w:val="24"/>
          <w:szCs w:val="24"/>
        </w:rPr>
        <w:lastRenderedPageBreak/>
        <w:t>Tribal relationship building</w:t>
      </w:r>
    </w:p>
    <w:p w14:paraId="2C2184E6" w14:textId="77777777" w:rsidR="000662C5" w:rsidRPr="000662C5" w:rsidRDefault="000662C5" w:rsidP="000662C5">
      <w:pPr>
        <w:pStyle w:val="ListParagraph"/>
        <w:numPr>
          <w:ilvl w:val="2"/>
          <w:numId w:val="2"/>
        </w:numPr>
        <w:rPr>
          <w:rFonts w:cstheme="minorHAnsi"/>
          <w:bCs/>
          <w:sz w:val="24"/>
          <w:szCs w:val="24"/>
        </w:rPr>
      </w:pPr>
      <w:r w:rsidRPr="000662C5">
        <w:rPr>
          <w:rFonts w:cstheme="minorHAnsi"/>
          <w:b/>
          <w:bCs/>
          <w:sz w:val="24"/>
          <w:szCs w:val="24"/>
        </w:rPr>
        <w:t>Addressing population / culturally specific health inequities</w:t>
      </w:r>
    </w:p>
    <w:p w14:paraId="1CF43E47" w14:textId="77777777" w:rsidR="000662C5" w:rsidRPr="000662C5" w:rsidRDefault="000662C5" w:rsidP="000662C5">
      <w:pPr>
        <w:pStyle w:val="ListParagraph"/>
        <w:numPr>
          <w:ilvl w:val="3"/>
          <w:numId w:val="2"/>
        </w:numPr>
        <w:rPr>
          <w:rFonts w:cstheme="minorHAnsi"/>
          <w:bCs/>
          <w:sz w:val="24"/>
          <w:szCs w:val="24"/>
        </w:rPr>
      </w:pPr>
      <w:r w:rsidRPr="000662C5">
        <w:rPr>
          <w:rFonts w:cstheme="minorHAnsi"/>
          <w:bCs/>
          <w:sz w:val="24"/>
          <w:szCs w:val="24"/>
        </w:rPr>
        <w:t>More presentations / input from external experts</w:t>
      </w:r>
    </w:p>
    <w:p w14:paraId="6105F1A6" w14:textId="77777777" w:rsidR="000662C5" w:rsidRPr="000662C5" w:rsidRDefault="000662C5" w:rsidP="000662C5">
      <w:pPr>
        <w:pStyle w:val="ListParagraph"/>
        <w:numPr>
          <w:ilvl w:val="3"/>
          <w:numId w:val="2"/>
        </w:numPr>
        <w:rPr>
          <w:rFonts w:cstheme="minorHAnsi"/>
          <w:bCs/>
          <w:sz w:val="24"/>
          <w:szCs w:val="24"/>
        </w:rPr>
      </w:pPr>
      <w:r w:rsidRPr="000662C5">
        <w:rPr>
          <w:rFonts w:cstheme="minorHAnsi"/>
          <w:bCs/>
          <w:sz w:val="24"/>
          <w:szCs w:val="24"/>
        </w:rPr>
        <w:t>Unhoused, children and families, Indian Reservations, Latino/a/e/</w:t>
      </w:r>
      <w:proofErr w:type="gramStart"/>
      <w:r w:rsidRPr="000662C5">
        <w:rPr>
          <w:rFonts w:cstheme="minorHAnsi"/>
          <w:bCs/>
          <w:sz w:val="24"/>
          <w:szCs w:val="24"/>
        </w:rPr>
        <w:t>x</w:t>
      </w:r>
      <w:proofErr w:type="gramEnd"/>
    </w:p>
    <w:p w14:paraId="3C144E90" w14:textId="77777777" w:rsidR="000662C5" w:rsidRPr="000662C5" w:rsidRDefault="000662C5" w:rsidP="000662C5">
      <w:pPr>
        <w:pStyle w:val="ListParagraph"/>
        <w:numPr>
          <w:ilvl w:val="2"/>
          <w:numId w:val="2"/>
        </w:numPr>
        <w:rPr>
          <w:rFonts w:cstheme="minorHAnsi"/>
          <w:bCs/>
          <w:sz w:val="24"/>
          <w:szCs w:val="24"/>
        </w:rPr>
      </w:pPr>
      <w:r w:rsidRPr="000662C5">
        <w:rPr>
          <w:rFonts w:cstheme="minorHAnsi"/>
          <w:b/>
          <w:bCs/>
          <w:sz w:val="24"/>
          <w:szCs w:val="24"/>
        </w:rPr>
        <w:t>Ongoing Gender-Affirming Care work</w:t>
      </w:r>
    </w:p>
    <w:p w14:paraId="3DF83271" w14:textId="73927485" w:rsidR="000662C5" w:rsidRDefault="000662C5" w:rsidP="00E37BA4">
      <w:pPr>
        <w:pStyle w:val="ListParagraph"/>
        <w:numPr>
          <w:ilvl w:val="1"/>
          <w:numId w:val="2"/>
        </w:numPr>
        <w:rPr>
          <w:rFonts w:cstheme="minorHAnsi"/>
          <w:bCs/>
          <w:sz w:val="24"/>
          <w:szCs w:val="24"/>
        </w:rPr>
      </w:pPr>
      <w:r>
        <w:rPr>
          <w:rFonts w:cstheme="minorHAnsi"/>
          <w:bCs/>
          <w:sz w:val="24"/>
          <w:szCs w:val="24"/>
        </w:rPr>
        <w:t>Any feedback? How close is this to approval?</w:t>
      </w:r>
    </w:p>
    <w:p w14:paraId="3EB99BEE" w14:textId="7658D7C9" w:rsidR="000662C5" w:rsidRDefault="000662C5" w:rsidP="000662C5">
      <w:pPr>
        <w:pStyle w:val="ListParagraph"/>
        <w:numPr>
          <w:ilvl w:val="2"/>
          <w:numId w:val="2"/>
        </w:numPr>
        <w:rPr>
          <w:rFonts w:cstheme="minorHAnsi"/>
          <w:bCs/>
          <w:sz w:val="24"/>
          <w:szCs w:val="24"/>
        </w:rPr>
      </w:pPr>
      <w:r>
        <w:rPr>
          <w:rFonts w:cstheme="minorHAnsi"/>
          <w:bCs/>
          <w:sz w:val="24"/>
          <w:szCs w:val="24"/>
        </w:rPr>
        <w:t>Katie: reflective of recent discussions for items we want to prioritize, like equity toolkit</w:t>
      </w:r>
      <w:r w:rsidR="00C13703">
        <w:rPr>
          <w:rFonts w:cstheme="minorHAnsi"/>
          <w:bCs/>
          <w:sz w:val="24"/>
          <w:szCs w:val="24"/>
        </w:rPr>
        <w:t xml:space="preserve"> and mandatory HEIA </w:t>
      </w:r>
      <w:proofErr w:type="gramStart"/>
      <w:r w:rsidR="00C13703">
        <w:rPr>
          <w:rFonts w:cstheme="minorHAnsi"/>
          <w:bCs/>
          <w:sz w:val="24"/>
          <w:szCs w:val="24"/>
        </w:rPr>
        <w:t>implementation</w:t>
      </w:r>
      <w:proofErr w:type="gramEnd"/>
    </w:p>
    <w:p w14:paraId="48C791A1" w14:textId="18DD425D" w:rsidR="00C13703" w:rsidRDefault="00C13703" w:rsidP="000662C5">
      <w:pPr>
        <w:pStyle w:val="ListParagraph"/>
        <w:numPr>
          <w:ilvl w:val="2"/>
          <w:numId w:val="2"/>
        </w:numPr>
        <w:rPr>
          <w:rFonts w:cstheme="minorHAnsi"/>
          <w:bCs/>
          <w:sz w:val="24"/>
          <w:szCs w:val="24"/>
        </w:rPr>
      </w:pPr>
      <w:r>
        <w:rPr>
          <w:rFonts w:cstheme="minorHAnsi"/>
          <w:bCs/>
          <w:sz w:val="24"/>
          <w:szCs w:val="24"/>
        </w:rPr>
        <w:t xml:space="preserve">Andi (chat): </w:t>
      </w:r>
      <w:r w:rsidR="009F2177" w:rsidRPr="009F2177">
        <w:rPr>
          <w:rFonts w:cstheme="minorHAnsi"/>
          <w:bCs/>
          <w:sz w:val="24"/>
          <w:szCs w:val="24"/>
        </w:rPr>
        <w:t xml:space="preserve">Appreciate how you’ve organized it and grouped </w:t>
      </w:r>
      <w:proofErr w:type="gramStart"/>
      <w:r w:rsidR="009F2177" w:rsidRPr="009F2177">
        <w:rPr>
          <w:rFonts w:cstheme="minorHAnsi"/>
          <w:bCs/>
          <w:sz w:val="24"/>
          <w:szCs w:val="24"/>
        </w:rPr>
        <w:t>things</w:t>
      </w:r>
      <w:proofErr w:type="gramEnd"/>
    </w:p>
    <w:p w14:paraId="4D7B3DC5" w14:textId="2F1D8AA0" w:rsidR="0092589D" w:rsidRDefault="0092589D" w:rsidP="009F2177">
      <w:pPr>
        <w:pStyle w:val="ListParagraph"/>
        <w:numPr>
          <w:ilvl w:val="2"/>
          <w:numId w:val="2"/>
        </w:numPr>
        <w:rPr>
          <w:rFonts w:cstheme="minorHAnsi"/>
          <w:bCs/>
          <w:sz w:val="24"/>
          <w:szCs w:val="24"/>
        </w:rPr>
      </w:pPr>
      <w:r>
        <w:rPr>
          <w:rFonts w:cstheme="minorHAnsi"/>
          <w:bCs/>
          <w:sz w:val="24"/>
          <w:szCs w:val="24"/>
        </w:rPr>
        <w:t>Other chat approvals: Rocio, Phyusin, Beck</w:t>
      </w:r>
    </w:p>
    <w:p w14:paraId="48061BA5" w14:textId="4EB9EB0D" w:rsidR="009F2177" w:rsidRDefault="00D63AD2" w:rsidP="009F2177">
      <w:pPr>
        <w:pStyle w:val="ListParagraph"/>
        <w:numPr>
          <w:ilvl w:val="2"/>
          <w:numId w:val="2"/>
        </w:numPr>
        <w:rPr>
          <w:rFonts w:cstheme="minorHAnsi"/>
          <w:bCs/>
          <w:sz w:val="24"/>
          <w:szCs w:val="24"/>
        </w:rPr>
      </w:pPr>
      <w:r>
        <w:rPr>
          <w:rFonts w:cstheme="minorHAnsi"/>
          <w:bCs/>
          <w:sz w:val="24"/>
          <w:szCs w:val="24"/>
        </w:rPr>
        <w:t xml:space="preserve">Julia (chat): </w:t>
      </w:r>
      <w:r w:rsidRPr="00D63AD2">
        <w:rPr>
          <w:rFonts w:cstheme="minorHAnsi"/>
          <w:bCs/>
          <w:sz w:val="24"/>
          <w:szCs w:val="24"/>
        </w:rPr>
        <w:t xml:space="preserve">Just to clarify - this would be in addition to the 2024 strategic priorities? There were </w:t>
      </w:r>
      <w:proofErr w:type="gramStart"/>
      <w:r w:rsidRPr="00D63AD2">
        <w:rPr>
          <w:rFonts w:cstheme="minorHAnsi"/>
          <w:bCs/>
          <w:sz w:val="24"/>
          <w:szCs w:val="24"/>
        </w:rPr>
        <w:t>a number of</w:t>
      </w:r>
      <w:proofErr w:type="gramEnd"/>
      <w:r w:rsidRPr="00D63AD2">
        <w:rPr>
          <w:rFonts w:cstheme="minorHAnsi"/>
          <w:bCs/>
          <w:sz w:val="24"/>
          <w:szCs w:val="24"/>
        </w:rPr>
        <w:t xml:space="preserve"> priorities we had last year that had longer timelines than a year.</w:t>
      </w:r>
    </w:p>
    <w:p w14:paraId="7C8F6404" w14:textId="129D707B" w:rsidR="009F2177" w:rsidRDefault="009F2177" w:rsidP="009F2177">
      <w:pPr>
        <w:pStyle w:val="ListParagraph"/>
        <w:numPr>
          <w:ilvl w:val="2"/>
          <w:numId w:val="2"/>
        </w:numPr>
        <w:rPr>
          <w:rFonts w:cstheme="minorHAnsi"/>
          <w:bCs/>
          <w:sz w:val="24"/>
          <w:szCs w:val="24"/>
        </w:rPr>
      </w:pPr>
      <w:r>
        <w:rPr>
          <w:rFonts w:cstheme="minorHAnsi"/>
          <w:bCs/>
          <w:sz w:val="24"/>
          <w:szCs w:val="24"/>
        </w:rPr>
        <w:t xml:space="preserve">Long-term goals will not be going </w:t>
      </w:r>
      <w:proofErr w:type="gramStart"/>
      <w:r>
        <w:rPr>
          <w:rFonts w:cstheme="minorHAnsi"/>
          <w:bCs/>
          <w:sz w:val="24"/>
          <w:szCs w:val="24"/>
        </w:rPr>
        <w:t>away, and</w:t>
      </w:r>
      <w:proofErr w:type="gramEnd"/>
      <w:r>
        <w:rPr>
          <w:rFonts w:cstheme="minorHAnsi"/>
          <w:bCs/>
          <w:sz w:val="24"/>
          <w:szCs w:val="24"/>
        </w:rPr>
        <w:t xml:space="preserve"> should be represented in the visualization / 1-pager</w:t>
      </w:r>
      <w:r w:rsidR="0092589D">
        <w:rPr>
          <w:rFonts w:cstheme="minorHAnsi"/>
          <w:bCs/>
          <w:sz w:val="24"/>
          <w:szCs w:val="24"/>
        </w:rPr>
        <w:t>. More focus</w:t>
      </w:r>
    </w:p>
    <w:p w14:paraId="7D35306B" w14:textId="062B81D2" w:rsidR="009F2177" w:rsidRDefault="00D63AD2" w:rsidP="000662C5">
      <w:pPr>
        <w:pStyle w:val="ListParagraph"/>
        <w:numPr>
          <w:ilvl w:val="2"/>
          <w:numId w:val="2"/>
        </w:numPr>
        <w:rPr>
          <w:rFonts w:cstheme="minorHAnsi"/>
          <w:bCs/>
          <w:sz w:val="24"/>
          <w:szCs w:val="24"/>
        </w:rPr>
      </w:pPr>
      <w:r>
        <w:rPr>
          <w:rFonts w:cstheme="minorHAnsi"/>
          <w:bCs/>
          <w:sz w:val="24"/>
          <w:szCs w:val="24"/>
        </w:rPr>
        <w:t xml:space="preserve">Will return for more formal approval in </w:t>
      </w:r>
      <w:proofErr w:type="gramStart"/>
      <w:r>
        <w:rPr>
          <w:rFonts w:cstheme="minorHAnsi"/>
          <w:bCs/>
          <w:sz w:val="24"/>
          <w:szCs w:val="24"/>
        </w:rPr>
        <w:t>February</w:t>
      </w:r>
      <w:proofErr w:type="gramEnd"/>
      <w:r>
        <w:rPr>
          <w:rFonts w:cstheme="minorHAnsi"/>
          <w:bCs/>
          <w:sz w:val="24"/>
          <w:szCs w:val="24"/>
        </w:rPr>
        <w:t xml:space="preserve"> </w:t>
      </w:r>
    </w:p>
    <w:p w14:paraId="4BC6BB53" w14:textId="77777777" w:rsidR="0092589D" w:rsidRDefault="000B760F" w:rsidP="000B760F">
      <w:pPr>
        <w:pStyle w:val="ListParagraph"/>
        <w:numPr>
          <w:ilvl w:val="0"/>
          <w:numId w:val="2"/>
        </w:numPr>
        <w:rPr>
          <w:rFonts w:cstheme="minorHAnsi"/>
          <w:bCs/>
          <w:sz w:val="24"/>
          <w:szCs w:val="24"/>
        </w:rPr>
      </w:pPr>
      <w:r>
        <w:rPr>
          <w:rFonts w:cstheme="minorHAnsi"/>
          <w:bCs/>
          <w:sz w:val="24"/>
          <w:szCs w:val="24"/>
        </w:rPr>
        <w:t>2025 Retreat</w:t>
      </w:r>
    </w:p>
    <w:p w14:paraId="70DD139B" w14:textId="4912C2DE" w:rsidR="0092589D" w:rsidRDefault="007360E1" w:rsidP="0092589D">
      <w:pPr>
        <w:pStyle w:val="ListParagraph"/>
        <w:numPr>
          <w:ilvl w:val="1"/>
          <w:numId w:val="2"/>
        </w:numPr>
        <w:rPr>
          <w:rFonts w:cstheme="minorHAnsi"/>
          <w:bCs/>
          <w:sz w:val="24"/>
          <w:szCs w:val="24"/>
        </w:rPr>
      </w:pPr>
      <w:r>
        <w:rPr>
          <w:rFonts w:cstheme="minorHAnsi"/>
          <w:bCs/>
          <w:sz w:val="24"/>
          <w:szCs w:val="24"/>
        </w:rPr>
        <w:t>Based on doodle poll, Sat – Sun Mar 8-9 was most likely</w:t>
      </w:r>
    </w:p>
    <w:p w14:paraId="0EEC956E" w14:textId="20E158FF" w:rsidR="007360E1" w:rsidRDefault="007360E1" w:rsidP="007360E1">
      <w:pPr>
        <w:pStyle w:val="ListParagraph"/>
        <w:numPr>
          <w:ilvl w:val="2"/>
          <w:numId w:val="2"/>
        </w:numPr>
        <w:rPr>
          <w:rFonts w:cstheme="minorHAnsi"/>
          <w:bCs/>
          <w:sz w:val="24"/>
          <w:szCs w:val="24"/>
        </w:rPr>
      </w:pPr>
      <w:r>
        <w:rPr>
          <w:rFonts w:cstheme="minorHAnsi"/>
          <w:bCs/>
          <w:sz w:val="24"/>
          <w:szCs w:val="24"/>
        </w:rPr>
        <w:t xml:space="preserve">Focused on relationship-building, which works much better in person and HEC members have asked to </w:t>
      </w:r>
      <w:proofErr w:type="gramStart"/>
      <w:r>
        <w:rPr>
          <w:rFonts w:cstheme="minorHAnsi"/>
          <w:bCs/>
          <w:sz w:val="24"/>
          <w:szCs w:val="24"/>
        </w:rPr>
        <w:t>prioritize</w:t>
      </w:r>
      <w:proofErr w:type="gramEnd"/>
    </w:p>
    <w:p w14:paraId="4C148262" w14:textId="458EB618" w:rsidR="007360E1" w:rsidRDefault="007360E1" w:rsidP="007360E1">
      <w:pPr>
        <w:pStyle w:val="ListParagraph"/>
        <w:numPr>
          <w:ilvl w:val="2"/>
          <w:numId w:val="2"/>
        </w:numPr>
        <w:rPr>
          <w:rFonts w:cstheme="minorHAnsi"/>
          <w:bCs/>
          <w:sz w:val="24"/>
          <w:szCs w:val="24"/>
        </w:rPr>
      </w:pPr>
      <w:r>
        <w:rPr>
          <w:rFonts w:cstheme="minorHAnsi"/>
          <w:bCs/>
          <w:sz w:val="24"/>
          <w:szCs w:val="24"/>
        </w:rPr>
        <w:t xml:space="preserve">Several HEC members had schedule changes, and location will not be </w:t>
      </w:r>
      <w:proofErr w:type="gramStart"/>
      <w:r>
        <w:rPr>
          <w:rFonts w:cstheme="minorHAnsi"/>
          <w:bCs/>
          <w:sz w:val="24"/>
          <w:szCs w:val="24"/>
        </w:rPr>
        <w:t>available</w:t>
      </w:r>
      <w:proofErr w:type="gramEnd"/>
    </w:p>
    <w:p w14:paraId="0AA2E848" w14:textId="0E62F646" w:rsidR="006B5992" w:rsidRDefault="006B5992" w:rsidP="006B5992">
      <w:pPr>
        <w:pStyle w:val="ListParagraph"/>
        <w:numPr>
          <w:ilvl w:val="1"/>
          <w:numId w:val="2"/>
        </w:numPr>
        <w:rPr>
          <w:rFonts w:cstheme="minorHAnsi"/>
          <w:bCs/>
          <w:sz w:val="24"/>
          <w:szCs w:val="24"/>
        </w:rPr>
      </w:pPr>
      <w:r>
        <w:rPr>
          <w:rFonts w:cstheme="minorHAnsi"/>
          <w:bCs/>
          <w:sz w:val="24"/>
          <w:szCs w:val="24"/>
        </w:rPr>
        <w:t>Alternate option: Being hosted by TJ and Confederated Tribes of Warm Springs in late August – October.</w:t>
      </w:r>
    </w:p>
    <w:p w14:paraId="2F4E1E94" w14:textId="3B946304" w:rsidR="007D160F" w:rsidRDefault="007D160F" w:rsidP="007D160F">
      <w:pPr>
        <w:pStyle w:val="ListParagraph"/>
        <w:numPr>
          <w:ilvl w:val="2"/>
          <w:numId w:val="2"/>
        </w:numPr>
        <w:rPr>
          <w:rFonts w:cstheme="minorHAnsi"/>
          <w:bCs/>
          <w:sz w:val="24"/>
          <w:szCs w:val="24"/>
        </w:rPr>
      </w:pPr>
      <w:r>
        <w:rPr>
          <w:rFonts w:cstheme="minorHAnsi"/>
          <w:bCs/>
          <w:sz w:val="24"/>
          <w:szCs w:val="24"/>
        </w:rPr>
        <w:t xml:space="preserve">Starting with individual tribes instead of trying to bring multiple tribes </w:t>
      </w:r>
      <w:proofErr w:type="gramStart"/>
      <w:r>
        <w:rPr>
          <w:rFonts w:cstheme="minorHAnsi"/>
          <w:bCs/>
          <w:sz w:val="24"/>
          <w:szCs w:val="24"/>
        </w:rPr>
        <w:t>together</w:t>
      </w:r>
      <w:proofErr w:type="gramEnd"/>
    </w:p>
    <w:p w14:paraId="1F9A1170" w14:textId="72A14D5A" w:rsidR="007D160F" w:rsidRDefault="007D160F" w:rsidP="007D160F">
      <w:pPr>
        <w:pStyle w:val="ListParagraph"/>
        <w:numPr>
          <w:ilvl w:val="2"/>
          <w:numId w:val="2"/>
        </w:numPr>
        <w:rPr>
          <w:rFonts w:cstheme="minorHAnsi"/>
          <w:bCs/>
          <w:sz w:val="24"/>
          <w:szCs w:val="24"/>
        </w:rPr>
      </w:pPr>
      <w:r>
        <w:rPr>
          <w:rFonts w:cstheme="minorHAnsi"/>
          <w:bCs/>
          <w:sz w:val="24"/>
          <w:szCs w:val="24"/>
        </w:rPr>
        <w:t>Discussed CTWS as a starting point because of TJ’s leadership</w:t>
      </w:r>
      <w:r w:rsidR="00E02EAB">
        <w:rPr>
          <w:rFonts w:cstheme="minorHAnsi"/>
          <w:bCs/>
          <w:sz w:val="24"/>
          <w:szCs w:val="24"/>
        </w:rPr>
        <w:t>, and potentially holding a HEC retreat at Kah-Nee-Ta Hot Springs Retreat</w:t>
      </w:r>
    </w:p>
    <w:p w14:paraId="691CC819" w14:textId="3FF26B48" w:rsidR="00E02EAB" w:rsidRDefault="00D27CAB" w:rsidP="007D160F">
      <w:pPr>
        <w:pStyle w:val="ListParagraph"/>
        <w:numPr>
          <w:ilvl w:val="2"/>
          <w:numId w:val="2"/>
        </w:numPr>
        <w:rPr>
          <w:rFonts w:cstheme="minorHAnsi"/>
          <w:bCs/>
          <w:sz w:val="24"/>
          <w:szCs w:val="24"/>
        </w:rPr>
      </w:pPr>
      <w:r>
        <w:rPr>
          <w:rFonts w:cstheme="minorHAnsi"/>
          <w:bCs/>
          <w:sz w:val="24"/>
          <w:szCs w:val="24"/>
        </w:rPr>
        <w:t>Katie and Beck mentioned in the chat that September and October can be difficult times to schedule.</w:t>
      </w:r>
    </w:p>
    <w:p w14:paraId="30F06969" w14:textId="3008A11D" w:rsidR="00E02EAB" w:rsidRDefault="00E02EAB" w:rsidP="007D160F">
      <w:pPr>
        <w:pStyle w:val="ListParagraph"/>
        <w:numPr>
          <w:ilvl w:val="2"/>
          <w:numId w:val="2"/>
        </w:numPr>
        <w:rPr>
          <w:rFonts w:cstheme="minorHAnsi"/>
          <w:bCs/>
          <w:sz w:val="24"/>
          <w:szCs w:val="24"/>
        </w:rPr>
      </w:pPr>
      <w:r>
        <w:rPr>
          <w:rFonts w:cstheme="minorHAnsi"/>
          <w:bCs/>
          <w:sz w:val="24"/>
          <w:szCs w:val="24"/>
        </w:rPr>
        <w:t xml:space="preserve">TJ: Building relationships with tribes is a high priority for HEC members; starting to have conversations with tribes is the best way to start that. Visiting CTWS to learn the history, visit local health organizations, HHS branch, behavioral health, HIS, seeing inequities first-hand – huge learning </w:t>
      </w:r>
      <w:proofErr w:type="gramStart"/>
      <w:r>
        <w:rPr>
          <w:rFonts w:cstheme="minorHAnsi"/>
          <w:bCs/>
          <w:sz w:val="24"/>
          <w:szCs w:val="24"/>
        </w:rPr>
        <w:t>opportunity</w:t>
      </w:r>
      <w:proofErr w:type="gramEnd"/>
    </w:p>
    <w:p w14:paraId="3129FBED" w14:textId="1B0BDB7F" w:rsidR="007D160F" w:rsidRDefault="00E02EAB" w:rsidP="007D160F">
      <w:pPr>
        <w:pStyle w:val="ListParagraph"/>
        <w:numPr>
          <w:ilvl w:val="2"/>
          <w:numId w:val="2"/>
        </w:numPr>
        <w:rPr>
          <w:rFonts w:cstheme="minorHAnsi"/>
          <w:bCs/>
          <w:sz w:val="24"/>
          <w:szCs w:val="24"/>
        </w:rPr>
      </w:pPr>
      <w:r>
        <w:rPr>
          <w:rFonts w:cstheme="minorHAnsi"/>
          <w:bCs/>
          <w:sz w:val="24"/>
          <w:szCs w:val="24"/>
        </w:rPr>
        <w:t xml:space="preserve">In addition to having HEC meeting space. </w:t>
      </w:r>
    </w:p>
    <w:p w14:paraId="63B512A1" w14:textId="49C38B52" w:rsidR="00E02EAB" w:rsidRDefault="00E02EAB" w:rsidP="007D160F">
      <w:pPr>
        <w:pStyle w:val="ListParagraph"/>
        <w:numPr>
          <w:ilvl w:val="2"/>
          <w:numId w:val="2"/>
        </w:numPr>
        <w:rPr>
          <w:rFonts w:cstheme="minorHAnsi"/>
          <w:bCs/>
          <w:sz w:val="24"/>
          <w:szCs w:val="24"/>
        </w:rPr>
      </w:pPr>
      <w:r>
        <w:rPr>
          <w:rFonts w:cstheme="minorHAnsi"/>
          <w:bCs/>
          <w:sz w:val="24"/>
          <w:szCs w:val="24"/>
        </w:rPr>
        <w:t>Can potentially secure government room rates</w:t>
      </w:r>
    </w:p>
    <w:p w14:paraId="29722540" w14:textId="5E22A69B" w:rsidR="00E02EAB" w:rsidRDefault="00E02EAB" w:rsidP="007D160F">
      <w:pPr>
        <w:pStyle w:val="ListParagraph"/>
        <w:numPr>
          <w:ilvl w:val="2"/>
          <w:numId w:val="2"/>
        </w:numPr>
        <w:rPr>
          <w:rFonts w:cstheme="minorHAnsi"/>
          <w:bCs/>
          <w:sz w:val="24"/>
          <w:szCs w:val="24"/>
        </w:rPr>
      </w:pPr>
      <w:r>
        <w:rPr>
          <w:rFonts w:cstheme="minorHAnsi"/>
          <w:bCs/>
          <w:sz w:val="24"/>
          <w:szCs w:val="24"/>
        </w:rPr>
        <w:t xml:space="preserve">Share a traditional </w:t>
      </w:r>
      <w:proofErr w:type="gramStart"/>
      <w:r>
        <w:rPr>
          <w:rFonts w:cstheme="minorHAnsi"/>
          <w:bCs/>
          <w:sz w:val="24"/>
          <w:szCs w:val="24"/>
        </w:rPr>
        <w:t>meal</w:t>
      </w:r>
      <w:proofErr w:type="gramEnd"/>
    </w:p>
    <w:p w14:paraId="2DEA4F4F" w14:textId="595868C9" w:rsidR="00E02EAB" w:rsidRDefault="00E02EAB" w:rsidP="007D160F">
      <w:pPr>
        <w:pStyle w:val="ListParagraph"/>
        <w:numPr>
          <w:ilvl w:val="2"/>
          <w:numId w:val="2"/>
        </w:numPr>
        <w:rPr>
          <w:rFonts w:cstheme="minorHAnsi"/>
          <w:bCs/>
          <w:sz w:val="24"/>
          <w:szCs w:val="24"/>
        </w:rPr>
      </w:pPr>
      <w:r>
        <w:rPr>
          <w:rFonts w:cstheme="minorHAnsi"/>
          <w:bCs/>
          <w:sz w:val="24"/>
          <w:szCs w:val="24"/>
        </w:rPr>
        <w:lastRenderedPageBreak/>
        <w:t xml:space="preserve">Serve as frontrunners and role model for how other committees can do relationship-building work with the tribes – it would show a great deal of commitment to the tribes to act instead of just </w:t>
      </w:r>
      <w:proofErr w:type="gramStart"/>
      <w:r>
        <w:rPr>
          <w:rFonts w:cstheme="minorHAnsi"/>
          <w:bCs/>
          <w:sz w:val="24"/>
          <w:szCs w:val="24"/>
        </w:rPr>
        <w:t>talking</w:t>
      </w:r>
      <w:proofErr w:type="gramEnd"/>
    </w:p>
    <w:p w14:paraId="60A2C8DF" w14:textId="400225C0" w:rsidR="00E02EAB" w:rsidRDefault="00E02EAB" w:rsidP="007D160F">
      <w:pPr>
        <w:pStyle w:val="ListParagraph"/>
        <w:numPr>
          <w:ilvl w:val="2"/>
          <w:numId w:val="2"/>
        </w:numPr>
        <w:rPr>
          <w:rFonts w:cstheme="minorHAnsi"/>
          <w:bCs/>
          <w:sz w:val="24"/>
          <w:szCs w:val="24"/>
        </w:rPr>
      </w:pPr>
      <w:r>
        <w:rPr>
          <w:rFonts w:cstheme="minorHAnsi"/>
          <w:bCs/>
          <w:sz w:val="24"/>
          <w:szCs w:val="24"/>
        </w:rPr>
        <w:t>Julia: Gratitude to TJ for that invitation</w:t>
      </w:r>
      <w:r w:rsidR="00D77328">
        <w:rPr>
          <w:rFonts w:cstheme="minorHAnsi"/>
          <w:bCs/>
          <w:sz w:val="24"/>
          <w:szCs w:val="24"/>
        </w:rPr>
        <w:t>, opportunity for HEC to live its values and lead by example. And funds could go to native-owned businesses.</w:t>
      </w:r>
    </w:p>
    <w:p w14:paraId="70D0B53C" w14:textId="480E69B1" w:rsidR="009501F3" w:rsidRDefault="009501F3" w:rsidP="009501F3">
      <w:pPr>
        <w:pStyle w:val="ListParagraph"/>
        <w:numPr>
          <w:ilvl w:val="1"/>
          <w:numId w:val="2"/>
        </w:numPr>
        <w:rPr>
          <w:rFonts w:cstheme="minorHAnsi"/>
          <w:bCs/>
          <w:sz w:val="24"/>
          <w:szCs w:val="24"/>
        </w:rPr>
      </w:pPr>
      <w:r>
        <w:rPr>
          <w:rFonts w:cstheme="minorHAnsi"/>
          <w:bCs/>
          <w:sz w:val="24"/>
          <w:szCs w:val="24"/>
        </w:rPr>
        <w:t>Taking accountability for canceling the retreat in the Spring, after it’s already been cancelled in the Fall 2024, and geographic diversity / representation is very important.</w:t>
      </w:r>
    </w:p>
    <w:p w14:paraId="3FCA7277" w14:textId="68E5D45B" w:rsidR="00E8712C" w:rsidRDefault="009501F3" w:rsidP="009501F3">
      <w:pPr>
        <w:pStyle w:val="ListParagraph"/>
        <w:numPr>
          <w:ilvl w:val="2"/>
          <w:numId w:val="2"/>
        </w:numPr>
        <w:rPr>
          <w:rFonts w:cstheme="minorHAnsi"/>
          <w:bCs/>
          <w:sz w:val="24"/>
          <w:szCs w:val="24"/>
        </w:rPr>
      </w:pPr>
      <w:r>
        <w:rPr>
          <w:rFonts w:cstheme="minorHAnsi"/>
          <w:bCs/>
          <w:sz w:val="24"/>
          <w:szCs w:val="24"/>
        </w:rPr>
        <w:t xml:space="preserve">Bryon: We missed our window in fall 2024 in S. Oregon, March seems very unlikely, but </w:t>
      </w:r>
      <w:r w:rsidR="00E8712C">
        <w:rPr>
          <w:rFonts w:cstheme="minorHAnsi"/>
          <w:bCs/>
          <w:sz w:val="24"/>
          <w:szCs w:val="24"/>
        </w:rPr>
        <w:t xml:space="preserve">racial diversity may take precedence over </w:t>
      </w:r>
      <w:proofErr w:type="gramStart"/>
      <w:r w:rsidR="00E8712C">
        <w:rPr>
          <w:rFonts w:cstheme="minorHAnsi"/>
          <w:bCs/>
          <w:sz w:val="24"/>
          <w:szCs w:val="24"/>
        </w:rPr>
        <w:t>geographic</w:t>
      </w:r>
      <w:proofErr w:type="gramEnd"/>
    </w:p>
    <w:p w14:paraId="5D6D13A6" w14:textId="6687307D" w:rsidR="009501F3" w:rsidRDefault="00E8712C" w:rsidP="009501F3">
      <w:pPr>
        <w:pStyle w:val="ListParagraph"/>
        <w:numPr>
          <w:ilvl w:val="2"/>
          <w:numId w:val="2"/>
        </w:numPr>
        <w:rPr>
          <w:rFonts w:cstheme="minorHAnsi"/>
          <w:bCs/>
          <w:sz w:val="24"/>
          <w:szCs w:val="24"/>
        </w:rPr>
      </w:pPr>
      <w:r>
        <w:rPr>
          <w:rFonts w:cstheme="minorHAnsi"/>
          <w:sz w:val="24"/>
          <w:szCs w:val="24"/>
        </w:rPr>
        <w:t xml:space="preserve">Both/and approach: Andi suggests </w:t>
      </w:r>
      <w:r w:rsidRPr="00E8712C">
        <w:rPr>
          <w:rFonts w:cstheme="minorHAnsi"/>
          <w:b/>
          <w:bCs/>
          <w:sz w:val="24"/>
          <w:szCs w:val="24"/>
        </w:rPr>
        <w:t>making a long-term plan</w:t>
      </w:r>
      <w:r w:rsidR="009501F3" w:rsidRPr="00E8712C">
        <w:rPr>
          <w:rFonts w:cstheme="minorHAnsi"/>
          <w:b/>
          <w:bCs/>
          <w:sz w:val="24"/>
          <w:szCs w:val="24"/>
        </w:rPr>
        <w:t xml:space="preserve"> </w:t>
      </w:r>
      <w:r w:rsidRPr="00E8712C">
        <w:rPr>
          <w:rFonts w:cstheme="minorHAnsi"/>
          <w:b/>
          <w:bCs/>
          <w:sz w:val="24"/>
          <w:szCs w:val="24"/>
        </w:rPr>
        <w:t>for places to host meetings</w:t>
      </w:r>
      <w:r>
        <w:rPr>
          <w:rFonts w:cstheme="minorHAnsi"/>
          <w:bCs/>
          <w:sz w:val="24"/>
          <w:szCs w:val="24"/>
        </w:rPr>
        <w:t>.</w:t>
      </w:r>
      <w:r w:rsidR="006075EF">
        <w:rPr>
          <w:rFonts w:cstheme="minorHAnsi"/>
          <w:bCs/>
          <w:sz w:val="24"/>
          <w:szCs w:val="24"/>
        </w:rPr>
        <w:t xml:space="preserve"> </w:t>
      </w:r>
      <w:r w:rsidR="006075EF" w:rsidRPr="006075EF">
        <w:rPr>
          <w:rFonts w:cstheme="minorHAnsi"/>
          <w:b/>
          <w:sz w:val="24"/>
          <w:szCs w:val="24"/>
        </w:rPr>
        <w:t>Southern Oregon, Ontario, Coast</w:t>
      </w:r>
      <w:r w:rsidR="006075EF">
        <w:rPr>
          <w:rFonts w:cstheme="minorHAnsi"/>
          <w:bCs/>
          <w:sz w:val="24"/>
          <w:szCs w:val="24"/>
        </w:rPr>
        <w:t>.</w:t>
      </w:r>
    </w:p>
    <w:p w14:paraId="7AAEFDAA" w14:textId="2F6B8B2B" w:rsidR="000B760F" w:rsidRPr="00564AD8" w:rsidRDefault="000B760F" w:rsidP="000B760F">
      <w:pPr>
        <w:pStyle w:val="ListParagraph"/>
        <w:numPr>
          <w:ilvl w:val="0"/>
          <w:numId w:val="2"/>
        </w:numPr>
        <w:rPr>
          <w:rFonts w:cstheme="minorHAnsi"/>
          <w:b/>
          <w:bCs/>
          <w:sz w:val="24"/>
          <w:szCs w:val="24"/>
        </w:rPr>
      </w:pPr>
      <w:r w:rsidRPr="00564AD8">
        <w:rPr>
          <w:rFonts w:cstheme="minorHAnsi"/>
          <w:b/>
          <w:bCs/>
          <w:sz w:val="24"/>
          <w:szCs w:val="24"/>
        </w:rPr>
        <w:t>Co-chair role change proposal</w:t>
      </w:r>
    </w:p>
    <w:p w14:paraId="485C52FF" w14:textId="254BD71B" w:rsidR="006B5992" w:rsidRDefault="00564AD8" w:rsidP="00564AD8">
      <w:pPr>
        <w:pStyle w:val="ListParagraph"/>
        <w:numPr>
          <w:ilvl w:val="1"/>
          <w:numId w:val="2"/>
        </w:numPr>
        <w:rPr>
          <w:rFonts w:cstheme="minorHAnsi"/>
          <w:bCs/>
          <w:sz w:val="24"/>
          <w:szCs w:val="24"/>
        </w:rPr>
      </w:pPr>
      <w:r>
        <w:rPr>
          <w:rFonts w:cstheme="minorHAnsi"/>
          <w:bCs/>
          <w:sz w:val="24"/>
          <w:szCs w:val="24"/>
        </w:rPr>
        <w:t>Decentralizing and dispersing leadership, power, and labor of co-chair roles</w:t>
      </w:r>
    </w:p>
    <w:p w14:paraId="204BC077" w14:textId="7AF3E110" w:rsidR="00564AD8" w:rsidRDefault="00564AD8" w:rsidP="00564AD8">
      <w:pPr>
        <w:pStyle w:val="ListParagraph"/>
        <w:numPr>
          <w:ilvl w:val="1"/>
          <w:numId w:val="2"/>
        </w:numPr>
        <w:rPr>
          <w:rFonts w:cstheme="minorHAnsi"/>
          <w:bCs/>
          <w:sz w:val="24"/>
          <w:szCs w:val="24"/>
        </w:rPr>
      </w:pPr>
      <w:r>
        <w:rPr>
          <w:rFonts w:cstheme="minorHAnsi"/>
          <w:bCs/>
          <w:sz w:val="24"/>
          <w:szCs w:val="24"/>
        </w:rPr>
        <w:t>2 departing co-chairs would stay on as “honorary co-chairs”</w:t>
      </w:r>
      <w:r w:rsidR="007856D4">
        <w:rPr>
          <w:rFonts w:cstheme="minorHAnsi"/>
          <w:bCs/>
          <w:sz w:val="24"/>
          <w:szCs w:val="24"/>
        </w:rPr>
        <w:t xml:space="preserve"> who would fill in to facilitate meetings, represent HEC at other meetings, support and provide mentorship to incoming co-chairs, and lead on specific HEC strategic goals.</w:t>
      </w:r>
    </w:p>
    <w:p w14:paraId="2CDB33CA" w14:textId="0361190F" w:rsidR="007856D4" w:rsidRDefault="007856D4" w:rsidP="00564AD8">
      <w:pPr>
        <w:pStyle w:val="ListParagraph"/>
        <w:numPr>
          <w:ilvl w:val="1"/>
          <w:numId w:val="2"/>
        </w:numPr>
        <w:rPr>
          <w:rFonts w:cstheme="minorHAnsi"/>
          <w:bCs/>
          <w:sz w:val="24"/>
          <w:szCs w:val="24"/>
        </w:rPr>
      </w:pPr>
      <w:r>
        <w:rPr>
          <w:rFonts w:cstheme="minorHAnsi"/>
          <w:bCs/>
          <w:sz w:val="24"/>
          <w:szCs w:val="24"/>
        </w:rPr>
        <w:t>1-3 INCOMING co-chairs would do the same</w:t>
      </w:r>
      <w:r w:rsidR="00FE0C82">
        <w:rPr>
          <w:rFonts w:cstheme="minorHAnsi"/>
          <w:bCs/>
          <w:sz w:val="24"/>
          <w:szCs w:val="24"/>
        </w:rPr>
        <w:t>.</w:t>
      </w:r>
    </w:p>
    <w:p w14:paraId="25727E50" w14:textId="0F4C766B" w:rsidR="00FE0C82" w:rsidRDefault="00FE0C82" w:rsidP="00564AD8">
      <w:pPr>
        <w:pStyle w:val="ListParagraph"/>
        <w:numPr>
          <w:ilvl w:val="1"/>
          <w:numId w:val="2"/>
        </w:numPr>
        <w:rPr>
          <w:rFonts w:cstheme="minorHAnsi"/>
          <w:bCs/>
          <w:sz w:val="24"/>
          <w:szCs w:val="24"/>
        </w:rPr>
      </w:pPr>
      <w:r>
        <w:rPr>
          <w:rFonts w:cstheme="minorHAnsi"/>
          <w:bCs/>
          <w:sz w:val="24"/>
          <w:szCs w:val="24"/>
        </w:rPr>
        <w:t xml:space="preserve">Maintain schedule of two meetings per month, but expectations would be that not all co-chairs would attend every meeting. </w:t>
      </w:r>
    </w:p>
    <w:p w14:paraId="4AFE1E86" w14:textId="35BBF494" w:rsidR="006E6034" w:rsidRDefault="006E6034" w:rsidP="00564AD8">
      <w:pPr>
        <w:pStyle w:val="ListParagraph"/>
        <w:numPr>
          <w:ilvl w:val="1"/>
          <w:numId w:val="2"/>
        </w:numPr>
        <w:rPr>
          <w:rFonts w:cstheme="minorHAnsi"/>
          <w:bCs/>
          <w:sz w:val="24"/>
          <w:szCs w:val="24"/>
        </w:rPr>
      </w:pPr>
      <w:r>
        <w:rPr>
          <w:rFonts w:cstheme="minorHAnsi"/>
          <w:bCs/>
          <w:sz w:val="24"/>
          <w:szCs w:val="24"/>
        </w:rPr>
        <w:t xml:space="preserve">Julia: Katie and Bryon, do you support this idea? </w:t>
      </w:r>
    </w:p>
    <w:p w14:paraId="29A9AA77" w14:textId="68311690" w:rsidR="006E6034" w:rsidRDefault="006E6034" w:rsidP="00564AD8">
      <w:pPr>
        <w:pStyle w:val="ListParagraph"/>
        <w:numPr>
          <w:ilvl w:val="1"/>
          <w:numId w:val="2"/>
        </w:numPr>
        <w:rPr>
          <w:rFonts w:cstheme="minorHAnsi"/>
          <w:bCs/>
          <w:sz w:val="24"/>
          <w:szCs w:val="24"/>
        </w:rPr>
      </w:pPr>
      <w:r>
        <w:rPr>
          <w:rFonts w:cstheme="minorHAnsi"/>
          <w:bCs/>
          <w:sz w:val="24"/>
          <w:szCs w:val="24"/>
        </w:rPr>
        <w:t xml:space="preserve">Katie: A decentralized model is more aligned with equity values. Another opportunity to bring equity pieces into our </w:t>
      </w:r>
      <w:proofErr w:type="gramStart"/>
      <w:r>
        <w:rPr>
          <w:rFonts w:cstheme="minorHAnsi"/>
          <w:bCs/>
          <w:sz w:val="24"/>
          <w:szCs w:val="24"/>
        </w:rPr>
        <w:t>structures</w:t>
      </w:r>
      <w:proofErr w:type="gramEnd"/>
    </w:p>
    <w:p w14:paraId="0E4E252E" w14:textId="586597A7" w:rsidR="006E6034" w:rsidRDefault="006E6034" w:rsidP="00564AD8">
      <w:pPr>
        <w:pStyle w:val="ListParagraph"/>
        <w:numPr>
          <w:ilvl w:val="1"/>
          <w:numId w:val="2"/>
        </w:numPr>
        <w:rPr>
          <w:rFonts w:cstheme="minorHAnsi"/>
          <w:bCs/>
          <w:sz w:val="24"/>
          <w:szCs w:val="24"/>
        </w:rPr>
      </w:pPr>
      <w:r>
        <w:rPr>
          <w:rFonts w:cstheme="minorHAnsi"/>
          <w:bCs/>
          <w:sz w:val="24"/>
          <w:szCs w:val="24"/>
        </w:rPr>
        <w:t xml:space="preserve">Bryon: Support this idea – it lightens the load, and I agree with Katie. Whoever is in the seat of chair, however many, there needs to be agreement about how we be with and support each other, including giving feedback and </w:t>
      </w:r>
      <w:r w:rsidR="007C404C">
        <w:rPr>
          <w:rFonts w:cstheme="minorHAnsi"/>
          <w:bCs/>
          <w:sz w:val="24"/>
          <w:szCs w:val="24"/>
        </w:rPr>
        <w:t>advice</w:t>
      </w:r>
      <w:r>
        <w:rPr>
          <w:rFonts w:cstheme="minorHAnsi"/>
          <w:bCs/>
          <w:sz w:val="24"/>
          <w:szCs w:val="24"/>
        </w:rPr>
        <w:t>.</w:t>
      </w:r>
    </w:p>
    <w:p w14:paraId="26A72F4F" w14:textId="5E917FE7" w:rsidR="007C404C" w:rsidRDefault="007C404C" w:rsidP="00564AD8">
      <w:pPr>
        <w:pStyle w:val="ListParagraph"/>
        <w:numPr>
          <w:ilvl w:val="1"/>
          <w:numId w:val="2"/>
        </w:numPr>
        <w:rPr>
          <w:rFonts w:cstheme="minorHAnsi"/>
          <w:bCs/>
          <w:sz w:val="24"/>
          <w:szCs w:val="24"/>
        </w:rPr>
      </w:pPr>
      <w:r>
        <w:rPr>
          <w:rFonts w:cstheme="minorHAnsi"/>
          <w:bCs/>
          <w:sz w:val="24"/>
          <w:szCs w:val="24"/>
        </w:rPr>
        <w:t xml:space="preserve">Alex: As we transition into new system, feedback and problem-solving will happen. We know TEAMS can be challenging. </w:t>
      </w:r>
    </w:p>
    <w:p w14:paraId="733FD414" w14:textId="373F0DB0" w:rsidR="007C404C" w:rsidRDefault="007C404C" w:rsidP="00564AD8">
      <w:pPr>
        <w:pStyle w:val="ListParagraph"/>
        <w:numPr>
          <w:ilvl w:val="1"/>
          <w:numId w:val="2"/>
        </w:numPr>
        <w:rPr>
          <w:rFonts w:cstheme="minorHAnsi"/>
          <w:bCs/>
          <w:sz w:val="24"/>
          <w:szCs w:val="24"/>
        </w:rPr>
      </w:pPr>
      <w:r>
        <w:rPr>
          <w:rFonts w:cstheme="minorHAnsi"/>
          <w:bCs/>
          <w:sz w:val="24"/>
          <w:szCs w:val="24"/>
        </w:rPr>
        <w:t xml:space="preserve">Juan: </w:t>
      </w:r>
      <w:r w:rsidR="001B34A9">
        <w:rPr>
          <w:rFonts w:cstheme="minorHAnsi"/>
          <w:bCs/>
          <w:sz w:val="24"/>
          <w:szCs w:val="24"/>
        </w:rPr>
        <w:t xml:space="preserve">We are giving a participatory voice for future members, ceding power to those who have the least amount of power. I see members genuinely ceding power, different styles and languages and who see public health in different ways. That’s a big step, and I want to </w:t>
      </w:r>
      <w:r w:rsidR="00931A64">
        <w:rPr>
          <w:rFonts w:cstheme="minorHAnsi"/>
          <w:bCs/>
          <w:sz w:val="24"/>
          <w:szCs w:val="24"/>
        </w:rPr>
        <w:t xml:space="preserve">thank Katie, Alex, and Bryon for being a part of that change. </w:t>
      </w:r>
    </w:p>
    <w:p w14:paraId="689EE91F" w14:textId="1E0E8130" w:rsidR="00931A64" w:rsidRDefault="004565DD" w:rsidP="00625B7C">
      <w:pPr>
        <w:pStyle w:val="Heading2"/>
      </w:pPr>
      <w:r>
        <w:t xml:space="preserve">Meeting close: Katie </w:t>
      </w:r>
    </w:p>
    <w:p w14:paraId="76E71161" w14:textId="20BAA888" w:rsidR="004565DD" w:rsidRPr="004565DD" w:rsidRDefault="004565DD" w:rsidP="004565DD">
      <w:pPr>
        <w:pStyle w:val="ListParagraph"/>
        <w:numPr>
          <w:ilvl w:val="0"/>
          <w:numId w:val="10"/>
        </w:numPr>
        <w:rPr>
          <w:rFonts w:cstheme="minorHAnsi"/>
          <w:bCs/>
          <w:sz w:val="24"/>
          <w:szCs w:val="24"/>
        </w:rPr>
      </w:pPr>
      <w:r>
        <w:rPr>
          <w:rFonts w:cstheme="minorHAnsi"/>
          <w:bCs/>
          <w:sz w:val="24"/>
          <w:szCs w:val="24"/>
        </w:rPr>
        <w:t>Challenges and potential that we hold as a</w:t>
      </w:r>
      <w:r w:rsidR="00D5677D">
        <w:rPr>
          <w:rFonts w:cstheme="minorHAnsi"/>
          <w:bCs/>
          <w:sz w:val="24"/>
          <w:szCs w:val="24"/>
        </w:rPr>
        <w:t xml:space="preserve"> </w:t>
      </w:r>
      <w:r>
        <w:rPr>
          <w:rFonts w:cstheme="minorHAnsi"/>
          <w:bCs/>
          <w:sz w:val="24"/>
          <w:szCs w:val="24"/>
        </w:rPr>
        <w:t>collective. The political landscape ahead holds a lot of uncertainty</w:t>
      </w:r>
      <w:r w:rsidR="00D5677D">
        <w:rPr>
          <w:rFonts w:cstheme="minorHAnsi"/>
          <w:bCs/>
          <w:sz w:val="24"/>
          <w:szCs w:val="24"/>
        </w:rPr>
        <w:t xml:space="preserve"> and decisions that will affect the </w:t>
      </w:r>
      <w:r w:rsidR="00625B7C">
        <w:rPr>
          <w:rFonts w:cstheme="minorHAnsi"/>
          <w:bCs/>
          <w:sz w:val="24"/>
          <w:szCs w:val="24"/>
        </w:rPr>
        <w:t>communities</w:t>
      </w:r>
      <w:r w:rsidR="00D5677D">
        <w:rPr>
          <w:rFonts w:cstheme="minorHAnsi"/>
          <w:bCs/>
          <w:sz w:val="24"/>
          <w:szCs w:val="24"/>
        </w:rPr>
        <w:t xml:space="preserve"> we serve</w:t>
      </w:r>
      <w:r>
        <w:rPr>
          <w:rFonts w:cstheme="minorHAnsi"/>
          <w:bCs/>
          <w:sz w:val="24"/>
          <w:szCs w:val="24"/>
        </w:rPr>
        <w:t xml:space="preserve">. </w:t>
      </w:r>
      <w:r w:rsidR="00D5677D">
        <w:rPr>
          <w:rFonts w:cstheme="minorHAnsi"/>
          <w:bCs/>
          <w:sz w:val="24"/>
          <w:szCs w:val="24"/>
        </w:rPr>
        <w:t xml:space="preserve">It’s vital we </w:t>
      </w:r>
      <w:r>
        <w:rPr>
          <w:rFonts w:cstheme="minorHAnsi"/>
          <w:bCs/>
          <w:sz w:val="24"/>
          <w:szCs w:val="24"/>
        </w:rPr>
        <w:t xml:space="preserve">remain steadfast in our commitment to justice, </w:t>
      </w:r>
      <w:proofErr w:type="gramStart"/>
      <w:r w:rsidR="00D5677D">
        <w:rPr>
          <w:rFonts w:cstheme="minorHAnsi"/>
          <w:bCs/>
          <w:sz w:val="24"/>
          <w:szCs w:val="24"/>
        </w:rPr>
        <w:t>equity</w:t>
      </w:r>
      <w:proofErr w:type="gramEnd"/>
      <w:r w:rsidR="00D5677D">
        <w:rPr>
          <w:rFonts w:cstheme="minorHAnsi"/>
          <w:bCs/>
          <w:sz w:val="24"/>
          <w:szCs w:val="24"/>
        </w:rPr>
        <w:t xml:space="preserve"> and care. Thanks to all of you for together building the pathways to a more equitable and just future. </w:t>
      </w:r>
      <w:r w:rsidR="002F19C7">
        <w:rPr>
          <w:rFonts w:cstheme="minorHAnsi"/>
          <w:bCs/>
          <w:sz w:val="24"/>
          <w:szCs w:val="24"/>
        </w:rPr>
        <w:t xml:space="preserve">Looking </w:t>
      </w:r>
      <w:r w:rsidR="002F19C7">
        <w:rPr>
          <w:rFonts w:cstheme="minorHAnsi"/>
          <w:bCs/>
          <w:sz w:val="24"/>
          <w:szCs w:val="24"/>
        </w:rPr>
        <w:lastRenderedPageBreak/>
        <w:t>forward to</w:t>
      </w:r>
      <w:r w:rsidR="00D5677D">
        <w:rPr>
          <w:rFonts w:cstheme="minorHAnsi"/>
          <w:bCs/>
          <w:sz w:val="24"/>
          <w:szCs w:val="24"/>
        </w:rPr>
        <w:t xml:space="preserve"> carry</w:t>
      </w:r>
      <w:r w:rsidR="002F19C7">
        <w:rPr>
          <w:rFonts w:cstheme="minorHAnsi"/>
          <w:bCs/>
          <w:sz w:val="24"/>
          <w:szCs w:val="24"/>
        </w:rPr>
        <w:t>ing</w:t>
      </w:r>
      <w:r w:rsidR="00D5677D">
        <w:rPr>
          <w:rFonts w:cstheme="minorHAnsi"/>
          <w:bCs/>
          <w:sz w:val="24"/>
          <w:szCs w:val="24"/>
        </w:rPr>
        <w:t xml:space="preserve"> that momentum forward into the weeks and months ahead. See you next month!</w:t>
      </w:r>
    </w:p>
    <w:sectPr w:rsidR="004565DD" w:rsidRPr="00456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CB7"/>
    <w:multiLevelType w:val="hybridMultilevel"/>
    <w:tmpl w:val="4A0E7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04414"/>
    <w:multiLevelType w:val="hybridMultilevel"/>
    <w:tmpl w:val="EC16A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2BD3230"/>
    <w:multiLevelType w:val="hybridMultilevel"/>
    <w:tmpl w:val="539C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9454B"/>
    <w:multiLevelType w:val="hybridMultilevel"/>
    <w:tmpl w:val="312CC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6318D"/>
    <w:multiLevelType w:val="hybridMultilevel"/>
    <w:tmpl w:val="7C9C0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A4EA8"/>
    <w:multiLevelType w:val="hybridMultilevel"/>
    <w:tmpl w:val="B34E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B1070"/>
    <w:multiLevelType w:val="hybridMultilevel"/>
    <w:tmpl w:val="A06A7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C36A5"/>
    <w:multiLevelType w:val="hybridMultilevel"/>
    <w:tmpl w:val="16949288"/>
    <w:lvl w:ilvl="0" w:tplc="10EA4794">
      <w:start w:val="1"/>
      <w:numFmt w:val="bullet"/>
      <w:lvlText w:val="•"/>
      <w:lvlJc w:val="left"/>
      <w:pPr>
        <w:tabs>
          <w:tab w:val="num" w:pos="720"/>
        </w:tabs>
        <w:ind w:left="720" w:hanging="360"/>
      </w:pPr>
      <w:rPr>
        <w:rFonts w:ascii="Arial" w:hAnsi="Arial" w:hint="default"/>
      </w:rPr>
    </w:lvl>
    <w:lvl w:ilvl="1" w:tplc="8B4095F8">
      <w:numFmt w:val="bullet"/>
      <w:lvlText w:val="•"/>
      <w:lvlJc w:val="left"/>
      <w:pPr>
        <w:tabs>
          <w:tab w:val="num" w:pos="1440"/>
        </w:tabs>
        <w:ind w:left="1440" w:hanging="360"/>
      </w:pPr>
      <w:rPr>
        <w:rFonts w:ascii="Arial" w:hAnsi="Arial" w:hint="default"/>
      </w:rPr>
    </w:lvl>
    <w:lvl w:ilvl="2" w:tplc="DC428D20" w:tentative="1">
      <w:start w:val="1"/>
      <w:numFmt w:val="bullet"/>
      <w:lvlText w:val="•"/>
      <w:lvlJc w:val="left"/>
      <w:pPr>
        <w:tabs>
          <w:tab w:val="num" w:pos="2160"/>
        </w:tabs>
        <w:ind w:left="2160" w:hanging="360"/>
      </w:pPr>
      <w:rPr>
        <w:rFonts w:ascii="Arial" w:hAnsi="Arial" w:hint="default"/>
      </w:rPr>
    </w:lvl>
    <w:lvl w:ilvl="3" w:tplc="9A809BEA" w:tentative="1">
      <w:start w:val="1"/>
      <w:numFmt w:val="bullet"/>
      <w:lvlText w:val="•"/>
      <w:lvlJc w:val="left"/>
      <w:pPr>
        <w:tabs>
          <w:tab w:val="num" w:pos="2880"/>
        </w:tabs>
        <w:ind w:left="2880" w:hanging="360"/>
      </w:pPr>
      <w:rPr>
        <w:rFonts w:ascii="Arial" w:hAnsi="Arial" w:hint="default"/>
      </w:rPr>
    </w:lvl>
    <w:lvl w:ilvl="4" w:tplc="0F1640BA" w:tentative="1">
      <w:start w:val="1"/>
      <w:numFmt w:val="bullet"/>
      <w:lvlText w:val="•"/>
      <w:lvlJc w:val="left"/>
      <w:pPr>
        <w:tabs>
          <w:tab w:val="num" w:pos="3600"/>
        </w:tabs>
        <w:ind w:left="3600" w:hanging="360"/>
      </w:pPr>
      <w:rPr>
        <w:rFonts w:ascii="Arial" w:hAnsi="Arial" w:hint="default"/>
      </w:rPr>
    </w:lvl>
    <w:lvl w:ilvl="5" w:tplc="ABE4DB08" w:tentative="1">
      <w:start w:val="1"/>
      <w:numFmt w:val="bullet"/>
      <w:lvlText w:val="•"/>
      <w:lvlJc w:val="left"/>
      <w:pPr>
        <w:tabs>
          <w:tab w:val="num" w:pos="4320"/>
        </w:tabs>
        <w:ind w:left="4320" w:hanging="360"/>
      </w:pPr>
      <w:rPr>
        <w:rFonts w:ascii="Arial" w:hAnsi="Arial" w:hint="default"/>
      </w:rPr>
    </w:lvl>
    <w:lvl w:ilvl="6" w:tplc="697AE4EC" w:tentative="1">
      <w:start w:val="1"/>
      <w:numFmt w:val="bullet"/>
      <w:lvlText w:val="•"/>
      <w:lvlJc w:val="left"/>
      <w:pPr>
        <w:tabs>
          <w:tab w:val="num" w:pos="5040"/>
        </w:tabs>
        <w:ind w:left="5040" w:hanging="360"/>
      </w:pPr>
      <w:rPr>
        <w:rFonts w:ascii="Arial" w:hAnsi="Arial" w:hint="default"/>
      </w:rPr>
    </w:lvl>
    <w:lvl w:ilvl="7" w:tplc="DD7C8508" w:tentative="1">
      <w:start w:val="1"/>
      <w:numFmt w:val="bullet"/>
      <w:lvlText w:val="•"/>
      <w:lvlJc w:val="left"/>
      <w:pPr>
        <w:tabs>
          <w:tab w:val="num" w:pos="5760"/>
        </w:tabs>
        <w:ind w:left="5760" w:hanging="360"/>
      </w:pPr>
      <w:rPr>
        <w:rFonts w:ascii="Arial" w:hAnsi="Arial" w:hint="default"/>
      </w:rPr>
    </w:lvl>
    <w:lvl w:ilvl="8" w:tplc="14EABDE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76D08F0"/>
    <w:multiLevelType w:val="hybridMultilevel"/>
    <w:tmpl w:val="0BF87D78"/>
    <w:lvl w:ilvl="0" w:tplc="6E7042A4">
      <w:start w:val="1"/>
      <w:numFmt w:val="bullet"/>
      <w:lvlText w:val=""/>
      <w:lvlJc w:val="left"/>
      <w:pPr>
        <w:ind w:left="720" w:hanging="360"/>
      </w:pPr>
      <w:rPr>
        <w:rFonts w:ascii="Symbol" w:hAnsi="Symbol" w:hint="default"/>
      </w:rPr>
    </w:lvl>
    <w:lvl w:ilvl="1" w:tplc="107CB55C">
      <w:start w:val="1"/>
      <w:numFmt w:val="bullet"/>
      <w:lvlText w:val="o"/>
      <w:lvlJc w:val="left"/>
      <w:pPr>
        <w:ind w:left="1440" w:hanging="360"/>
      </w:pPr>
      <w:rPr>
        <w:rFonts w:ascii="Courier New" w:hAnsi="Courier New" w:cs="Courier New" w:hint="default"/>
      </w:rPr>
    </w:lvl>
    <w:lvl w:ilvl="2" w:tplc="2B06CEAA" w:tentative="1">
      <w:start w:val="1"/>
      <w:numFmt w:val="bullet"/>
      <w:lvlText w:val=""/>
      <w:lvlJc w:val="left"/>
      <w:pPr>
        <w:ind w:left="2160" w:hanging="360"/>
      </w:pPr>
      <w:rPr>
        <w:rFonts w:ascii="Wingdings" w:hAnsi="Wingdings" w:hint="default"/>
      </w:rPr>
    </w:lvl>
    <w:lvl w:ilvl="3" w:tplc="0EB0EC82" w:tentative="1">
      <w:start w:val="1"/>
      <w:numFmt w:val="bullet"/>
      <w:lvlText w:val=""/>
      <w:lvlJc w:val="left"/>
      <w:pPr>
        <w:ind w:left="2880" w:hanging="360"/>
      </w:pPr>
      <w:rPr>
        <w:rFonts w:ascii="Symbol" w:hAnsi="Symbol" w:hint="default"/>
      </w:rPr>
    </w:lvl>
    <w:lvl w:ilvl="4" w:tplc="C9D0A952" w:tentative="1">
      <w:start w:val="1"/>
      <w:numFmt w:val="bullet"/>
      <w:lvlText w:val="o"/>
      <w:lvlJc w:val="left"/>
      <w:pPr>
        <w:ind w:left="3600" w:hanging="360"/>
      </w:pPr>
      <w:rPr>
        <w:rFonts w:ascii="Courier New" w:hAnsi="Courier New" w:cs="Courier New" w:hint="default"/>
      </w:rPr>
    </w:lvl>
    <w:lvl w:ilvl="5" w:tplc="63EA6952" w:tentative="1">
      <w:start w:val="1"/>
      <w:numFmt w:val="bullet"/>
      <w:lvlText w:val=""/>
      <w:lvlJc w:val="left"/>
      <w:pPr>
        <w:ind w:left="4320" w:hanging="360"/>
      </w:pPr>
      <w:rPr>
        <w:rFonts w:ascii="Wingdings" w:hAnsi="Wingdings" w:hint="default"/>
      </w:rPr>
    </w:lvl>
    <w:lvl w:ilvl="6" w:tplc="093A5C2A" w:tentative="1">
      <w:start w:val="1"/>
      <w:numFmt w:val="bullet"/>
      <w:lvlText w:val=""/>
      <w:lvlJc w:val="left"/>
      <w:pPr>
        <w:ind w:left="5040" w:hanging="360"/>
      </w:pPr>
      <w:rPr>
        <w:rFonts w:ascii="Symbol" w:hAnsi="Symbol" w:hint="default"/>
      </w:rPr>
    </w:lvl>
    <w:lvl w:ilvl="7" w:tplc="3644393E" w:tentative="1">
      <w:start w:val="1"/>
      <w:numFmt w:val="bullet"/>
      <w:lvlText w:val="o"/>
      <w:lvlJc w:val="left"/>
      <w:pPr>
        <w:ind w:left="5760" w:hanging="360"/>
      </w:pPr>
      <w:rPr>
        <w:rFonts w:ascii="Courier New" w:hAnsi="Courier New" w:cs="Courier New" w:hint="default"/>
      </w:rPr>
    </w:lvl>
    <w:lvl w:ilvl="8" w:tplc="6158EFB0" w:tentative="1">
      <w:start w:val="1"/>
      <w:numFmt w:val="bullet"/>
      <w:lvlText w:val=""/>
      <w:lvlJc w:val="left"/>
      <w:pPr>
        <w:ind w:left="6480" w:hanging="360"/>
      </w:pPr>
      <w:rPr>
        <w:rFonts w:ascii="Wingdings" w:hAnsi="Wingdings" w:hint="default"/>
      </w:rPr>
    </w:lvl>
  </w:abstractNum>
  <w:abstractNum w:abstractNumId="9" w15:restartNumberingAfterBreak="0">
    <w:nsid w:val="79E6515C"/>
    <w:multiLevelType w:val="hybridMultilevel"/>
    <w:tmpl w:val="EE1C4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840867">
    <w:abstractNumId w:val="8"/>
  </w:num>
  <w:num w:numId="2" w16cid:durableId="1217472704">
    <w:abstractNumId w:val="0"/>
  </w:num>
  <w:num w:numId="3" w16cid:durableId="385375050">
    <w:abstractNumId w:val="9"/>
  </w:num>
  <w:num w:numId="4" w16cid:durableId="1384331874">
    <w:abstractNumId w:val="1"/>
  </w:num>
  <w:num w:numId="5" w16cid:durableId="1566333812">
    <w:abstractNumId w:val="3"/>
  </w:num>
  <w:num w:numId="6" w16cid:durableId="1263688324">
    <w:abstractNumId w:val="5"/>
  </w:num>
  <w:num w:numId="7" w16cid:durableId="204255">
    <w:abstractNumId w:val="4"/>
  </w:num>
  <w:num w:numId="8" w16cid:durableId="2098745507">
    <w:abstractNumId w:val="6"/>
  </w:num>
  <w:num w:numId="9" w16cid:durableId="1577009092">
    <w:abstractNumId w:val="7"/>
  </w:num>
  <w:num w:numId="10" w16cid:durableId="1059862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8F2"/>
    <w:rsid w:val="00037A7D"/>
    <w:rsid w:val="000662C5"/>
    <w:rsid w:val="00084EAA"/>
    <w:rsid w:val="0009412C"/>
    <w:rsid w:val="000A2BAC"/>
    <w:rsid w:val="000B6B88"/>
    <w:rsid w:val="000B760F"/>
    <w:rsid w:val="000E106A"/>
    <w:rsid w:val="000F63B2"/>
    <w:rsid w:val="00135601"/>
    <w:rsid w:val="00156A84"/>
    <w:rsid w:val="001766B3"/>
    <w:rsid w:val="001B34A9"/>
    <w:rsid w:val="001C0B95"/>
    <w:rsid w:val="001E6E37"/>
    <w:rsid w:val="00230FE8"/>
    <w:rsid w:val="0023429E"/>
    <w:rsid w:val="00257C5A"/>
    <w:rsid w:val="00283953"/>
    <w:rsid w:val="002D49FA"/>
    <w:rsid w:val="002D6265"/>
    <w:rsid w:val="002F19C7"/>
    <w:rsid w:val="00314819"/>
    <w:rsid w:val="00321080"/>
    <w:rsid w:val="00364900"/>
    <w:rsid w:val="003869AD"/>
    <w:rsid w:val="00437D66"/>
    <w:rsid w:val="004565DD"/>
    <w:rsid w:val="00466111"/>
    <w:rsid w:val="0047306B"/>
    <w:rsid w:val="004909C3"/>
    <w:rsid w:val="00492451"/>
    <w:rsid w:val="0049468A"/>
    <w:rsid w:val="004E0366"/>
    <w:rsid w:val="004E7D8A"/>
    <w:rsid w:val="00516464"/>
    <w:rsid w:val="00523A15"/>
    <w:rsid w:val="00531C08"/>
    <w:rsid w:val="00564AD8"/>
    <w:rsid w:val="00575693"/>
    <w:rsid w:val="00583ADC"/>
    <w:rsid w:val="005878F3"/>
    <w:rsid w:val="005A6E28"/>
    <w:rsid w:val="005A7085"/>
    <w:rsid w:val="005A7D24"/>
    <w:rsid w:val="005B0D41"/>
    <w:rsid w:val="005C4BBA"/>
    <w:rsid w:val="006075EF"/>
    <w:rsid w:val="0062558E"/>
    <w:rsid w:val="00625B7C"/>
    <w:rsid w:val="00667E36"/>
    <w:rsid w:val="00667FF2"/>
    <w:rsid w:val="006837DC"/>
    <w:rsid w:val="0069648A"/>
    <w:rsid w:val="006A1601"/>
    <w:rsid w:val="006B5992"/>
    <w:rsid w:val="006E6034"/>
    <w:rsid w:val="007206D3"/>
    <w:rsid w:val="007360E1"/>
    <w:rsid w:val="00750D58"/>
    <w:rsid w:val="007856D4"/>
    <w:rsid w:val="00797F8B"/>
    <w:rsid w:val="007C404C"/>
    <w:rsid w:val="007C5F99"/>
    <w:rsid w:val="007D160F"/>
    <w:rsid w:val="007F0446"/>
    <w:rsid w:val="007F2616"/>
    <w:rsid w:val="00834B28"/>
    <w:rsid w:val="008743CF"/>
    <w:rsid w:val="008E704C"/>
    <w:rsid w:val="008F0B38"/>
    <w:rsid w:val="0092589D"/>
    <w:rsid w:val="00931A64"/>
    <w:rsid w:val="009501F3"/>
    <w:rsid w:val="009612DA"/>
    <w:rsid w:val="009964F4"/>
    <w:rsid w:val="009A7832"/>
    <w:rsid w:val="009C67FA"/>
    <w:rsid w:val="009F2177"/>
    <w:rsid w:val="00A61776"/>
    <w:rsid w:val="00AD7895"/>
    <w:rsid w:val="00AE6D07"/>
    <w:rsid w:val="00B04627"/>
    <w:rsid w:val="00B15DD9"/>
    <w:rsid w:val="00B36681"/>
    <w:rsid w:val="00BA28F2"/>
    <w:rsid w:val="00BA6618"/>
    <w:rsid w:val="00BC22B2"/>
    <w:rsid w:val="00BD7565"/>
    <w:rsid w:val="00BE57EA"/>
    <w:rsid w:val="00C13703"/>
    <w:rsid w:val="00C5277E"/>
    <w:rsid w:val="00C56029"/>
    <w:rsid w:val="00C73AF9"/>
    <w:rsid w:val="00CB30EA"/>
    <w:rsid w:val="00D155B9"/>
    <w:rsid w:val="00D23C9C"/>
    <w:rsid w:val="00D27CAB"/>
    <w:rsid w:val="00D5677D"/>
    <w:rsid w:val="00D63AD2"/>
    <w:rsid w:val="00D646CE"/>
    <w:rsid w:val="00D77328"/>
    <w:rsid w:val="00DB4769"/>
    <w:rsid w:val="00DC1D87"/>
    <w:rsid w:val="00DD6108"/>
    <w:rsid w:val="00DD671B"/>
    <w:rsid w:val="00E00984"/>
    <w:rsid w:val="00E02EAB"/>
    <w:rsid w:val="00E24838"/>
    <w:rsid w:val="00E37BA4"/>
    <w:rsid w:val="00E418AA"/>
    <w:rsid w:val="00E6477B"/>
    <w:rsid w:val="00E8712C"/>
    <w:rsid w:val="00E8724B"/>
    <w:rsid w:val="00EA6044"/>
    <w:rsid w:val="00EF437A"/>
    <w:rsid w:val="00F06C43"/>
    <w:rsid w:val="00F24D8C"/>
    <w:rsid w:val="00F31154"/>
    <w:rsid w:val="00F42283"/>
    <w:rsid w:val="00F460A1"/>
    <w:rsid w:val="00F83D4A"/>
    <w:rsid w:val="00F87E99"/>
    <w:rsid w:val="00F92BCC"/>
    <w:rsid w:val="00FA3E34"/>
    <w:rsid w:val="00FA4B3C"/>
    <w:rsid w:val="00FB6838"/>
    <w:rsid w:val="00FD57B4"/>
    <w:rsid w:val="00FD7201"/>
    <w:rsid w:val="00FD7BC4"/>
    <w:rsid w:val="00FE0C82"/>
    <w:rsid w:val="00FE786F"/>
    <w:rsid w:val="00FF6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7616"/>
  <w15:chartTrackingRefBased/>
  <w15:docId w15:val="{26B0A075-F590-4161-932D-B9952A86E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618"/>
    <w:pPr>
      <w:spacing w:after="0" w:line="240" w:lineRule="auto"/>
    </w:pPr>
    <w:rPr>
      <w:rFonts w:ascii="Calibri" w:eastAsia="Calibri" w:hAnsi="Calibri" w:cs="Calibri"/>
    </w:rPr>
  </w:style>
  <w:style w:type="paragraph" w:styleId="Heading1">
    <w:name w:val="heading 1"/>
    <w:basedOn w:val="Normal"/>
    <w:next w:val="Normal"/>
    <w:link w:val="Heading1Char"/>
    <w:autoRedefine/>
    <w:uiPriority w:val="9"/>
    <w:qFormat/>
    <w:rsid w:val="00DB4769"/>
    <w:pPr>
      <w:keepNext/>
      <w:keepLines/>
      <w:spacing w:before="240"/>
      <w:outlineLvl w:val="0"/>
    </w:pPr>
    <w:rPr>
      <w:rFonts w:asciiTheme="majorHAnsi" w:eastAsiaTheme="majorEastAsia" w:hAnsiTheme="majorHAnsi" w:cstheme="majorBidi"/>
      <w:b/>
      <w:color w:val="064276"/>
      <w:sz w:val="40"/>
      <w:szCs w:val="32"/>
    </w:rPr>
  </w:style>
  <w:style w:type="paragraph" w:styleId="Heading2">
    <w:name w:val="heading 2"/>
    <w:basedOn w:val="Normal"/>
    <w:next w:val="Normal"/>
    <w:link w:val="Heading2Char"/>
    <w:autoRedefine/>
    <w:uiPriority w:val="9"/>
    <w:unhideWhenUsed/>
    <w:qFormat/>
    <w:rsid w:val="000B760F"/>
    <w:pPr>
      <w:keepNext/>
      <w:keepLines/>
      <w:spacing w:before="40"/>
      <w:outlineLvl w:val="1"/>
    </w:pPr>
    <w:rPr>
      <w:rFonts w:asciiTheme="majorHAnsi" w:eastAsiaTheme="majorEastAsia" w:hAnsiTheme="majorHAnsi" w:cstheme="majorBidi"/>
      <w:b/>
      <w:color w:val="064276"/>
      <w:sz w:val="32"/>
      <w:szCs w:val="26"/>
    </w:rPr>
  </w:style>
  <w:style w:type="paragraph" w:styleId="Heading3">
    <w:name w:val="heading 3"/>
    <w:basedOn w:val="Normal"/>
    <w:next w:val="Normal"/>
    <w:link w:val="Heading3Char"/>
    <w:uiPriority w:val="9"/>
    <w:unhideWhenUsed/>
    <w:qFormat/>
    <w:rsid w:val="001E6E3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769"/>
    <w:rPr>
      <w:rFonts w:asciiTheme="majorHAnsi" w:eastAsiaTheme="majorEastAsia" w:hAnsiTheme="majorHAnsi" w:cstheme="majorBidi"/>
      <w:b/>
      <w:color w:val="064276"/>
      <w:sz w:val="40"/>
      <w:szCs w:val="32"/>
    </w:rPr>
  </w:style>
  <w:style w:type="character" w:customStyle="1" w:styleId="Heading2Char">
    <w:name w:val="Heading 2 Char"/>
    <w:basedOn w:val="DefaultParagraphFont"/>
    <w:link w:val="Heading2"/>
    <w:uiPriority w:val="9"/>
    <w:rsid w:val="000B760F"/>
    <w:rPr>
      <w:rFonts w:asciiTheme="majorHAnsi" w:eastAsiaTheme="majorEastAsia" w:hAnsiTheme="majorHAnsi" w:cstheme="majorBidi"/>
      <w:b/>
      <w:color w:val="064276"/>
      <w:sz w:val="32"/>
      <w:szCs w:val="26"/>
    </w:rPr>
  </w:style>
  <w:style w:type="paragraph" w:customStyle="1" w:styleId="Inserttext">
    <w:name w:val="Insert text"/>
    <w:basedOn w:val="Normal"/>
    <w:autoRedefine/>
    <w:qFormat/>
    <w:rsid w:val="00DB4769"/>
    <w:pPr>
      <w:widowControl w:val="0"/>
      <w:shd w:val="pct15" w:color="auto" w:fill="auto"/>
      <w:ind w:left="990" w:right="130"/>
      <w:jc w:val="both"/>
    </w:pPr>
    <w:rPr>
      <w:rFonts w:eastAsia="Arial" w:cstheme="minorHAnsi"/>
      <w:color w:val="44546A" w:themeColor="text2"/>
    </w:rPr>
  </w:style>
  <w:style w:type="character" w:customStyle="1" w:styleId="Heading3Char">
    <w:name w:val="Heading 3 Char"/>
    <w:basedOn w:val="DefaultParagraphFont"/>
    <w:link w:val="Heading3"/>
    <w:uiPriority w:val="9"/>
    <w:rsid w:val="001E6E37"/>
    <w:rPr>
      <w:rFonts w:asciiTheme="majorHAnsi" w:eastAsiaTheme="majorEastAsia" w:hAnsiTheme="majorHAnsi" w:cstheme="majorBidi"/>
      <w:color w:val="1F3763" w:themeColor="accent1" w:themeShade="7F"/>
      <w:sz w:val="28"/>
      <w:szCs w:val="24"/>
    </w:rPr>
  </w:style>
  <w:style w:type="table" w:styleId="TableGrid">
    <w:name w:val="Table Grid"/>
    <w:basedOn w:val="TableNormal"/>
    <w:uiPriority w:val="39"/>
    <w:rsid w:val="00BA6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6618"/>
    <w:rPr>
      <w:color w:val="0563C1"/>
      <w:u w:val="single"/>
    </w:rPr>
  </w:style>
  <w:style w:type="paragraph" w:styleId="ListParagraph">
    <w:name w:val="List Paragraph"/>
    <w:basedOn w:val="Normal"/>
    <w:uiPriority w:val="34"/>
    <w:qFormat/>
    <w:rsid w:val="00BA6618"/>
    <w:pPr>
      <w:spacing w:after="160" w:line="259"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EF4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463484">
      <w:bodyDiv w:val="1"/>
      <w:marLeft w:val="0"/>
      <w:marRight w:val="0"/>
      <w:marTop w:val="0"/>
      <w:marBottom w:val="0"/>
      <w:divBdr>
        <w:top w:val="none" w:sz="0" w:space="0" w:color="auto"/>
        <w:left w:val="none" w:sz="0" w:space="0" w:color="auto"/>
        <w:bottom w:val="none" w:sz="0" w:space="0" w:color="auto"/>
        <w:right w:val="none" w:sz="0" w:space="0" w:color="auto"/>
      </w:divBdr>
      <w:divsChild>
        <w:div w:id="452867087">
          <w:marLeft w:val="360"/>
          <w:marRight w:val="0"/>
          <w:marTop w:val="200"/>
          <w:marBottom w:val="0"/>
          <w:divBdr>
            <w:top w:val="none" w:sz="0" w:space="0" w:color="auto"/>
            <w:left w:val="none" w:sz="0" w:space="0" w:color="auto"/>
            <w:bottom w:val="none" w:sz="0" w:space="0" w:color="auto"/>
            <w:right w:val="none" w:sz="0" w:space="0" w:color="auto"/>
          </w:divBdr>
        </w:div>
        <w:div w:id="1990209633">
          <w:marLeft w:val="907"/>
          <w:marRight w:val="0"/>
          <w:marTop w:val="100"/>
          <w:marBottom w:val="0"/>
          <w:divBdr>
            <w:top w:val="none" w:sz="0" w:space="0" w:color="auto"/>
            <w:left w:val="none" w:sz="0" w:space="0" w:color="auto"/>
            <w:bottom w:val="none" w:sz="0" w:space="0" w:color="auto"/>
            <w:right w:val="none" w:sz="0" w:space="0" w:color="auto"/>
          </w:divBdr>
        </w:div>
        <w:div w:id="1176068176">
          <w:marLeft w:val="907"/>
          <w:marRight w:val="0"/>
          <w:marTop w:val="100"/>
          <w:marBottom w:val="0"/>
          <w:divBdr>
            <w:top w:val="none" w:sz="0" w:space="0" w:color="auto"/>
            <w:left w:val="none" w:sz="0" w:space="0" w:color="auto"/>
            <w:bottom w:val="none" w:sz="0" w:space="0" w:color="auto"/>
            <w:right w:val="none" w:sz="0" w:space="0" w:color="auto"/>
          </w:divBdr>
        </w:div>
        <w:div w:id="1207789685">
          <w:marLeft w:val="360"/>
          <w:marRight w:val="0"/>
          <w:marTop w:val="200"/>
          <w:marBottom w:val="0"/>
          <w:divBdr>
            <w:top w:val="none" w:sz="0" w:space="0" w:color="auto"/>
            <w:left w:val="none" w:sz="0" w:space="0" w:color="auto"/>
            <w:bottom w:val="none" w:sz="0" w:space="0" w:color="auto"/>
            <w:right w:val="none" w:sz="0" w:space="0" w:color="auto"/>
          </w:divBdr>
        </w:div>
        <w:div w:id="1859276610">
          <w:marLeft w:val="360"/>
          <w:marRight w:val="0"/>
          <w:marTop w:val="200"/>
          <w:marBottom w:val="0"/>
          <w:divBdr>
            <w:top w:val="none" w:sz="0" w:space="0" w:color="auto"/>
            <w:left w:val="none" w:sz="0" w:space="0" w:color="auto"/>
            <w:bottom w:val="none" w:sz="0" w:space="0" w:color="auto"/>
            <w:right w:val="none" w:sz="0" w:space="0" w:color="auto"/>
          </w:divBdr>
        </w:div>
        <w:div w:id="2010713798">
          <w:marLeft w:val="907"/>
          <w:marRight w:val="0"/>
          <w:marTop w:val="100"/>
          <w:marBottom w:val="0"/>
          <w:divBdr>
            <w:top w:val="none" w:sz="0" w:space="0" w:color="auto"/>
            <w:left w:val="none" w:sz="0" w:space="0" w:color="auto"/>
            <w:bottom w:val="none" w:sz="0" w:space="0" w:color="auto"/>
            <w:right w:val="none" w:sz="0" w:space="0" w:color="auto"/>
          </w:divBdr>
        </w:div>
        <w:div w:id="835001646">
          <w:marLeft w:val="907"/>
          <w:marRight w:val="0"/>
          <w:marTop w:val="100"/>
          <w:marBottom w:val="0"/>
          <w:divBdr>
            <w:top w:val="none" w:sz="0" w:space="0" w:color="auto"/>
            <w:left w:val="none" w:sz="0" w:space="0" w:color="auto"/>
            <w:bottom w:val="none" w:sz="0" w:space="0" w:color="auto"/>
            <w:right w:val="none" w:sz="0" w:space="0" w:color="auto"/>
          </w:divBdr>
        </w:div>
        <w:div w:id="102802839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omgov.com/j/1606401073?pwd=REMwOGRmV1oyRnNYdlNPc0pyQ2hQQT09" TargetMode="External"/><Relationship Id="rId13" Type="http://schemas.openxmlformats.org/officeDocument/2006/relationships/hyperlink" Target="https://www.hhs.gov/sites/default/files/my-parting-prescription-for-americ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iro.com/app/board/uXjVNPrw7D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martsheet.com/sheets/jFGRmxxg3wV5MXMCQQ367RXxXw8QR5jj97WVX6Q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pp.smartsheet.com/b/publish?EQBCT=95fa645bfc41422da046d69a4e75b73a" TargetMode="External"/><Relationship Id="rId4" Type="http://schemas.openxmlformats.org/officeDocument/2006/relationships/numbering" Target="numbering.xml"/><Relationship Id="rId9" Type="http://schemas.openxmlformats.org/officeDocument/2006/relationships/hyperlink" Target="https://www.zoomgov.com/j/1606401073?pwd=REMwOGRmV1oyRnNYdlNPc0pyQ2hQQT09" TargetMode="External"/><Relationship Id="rId14" Type="http://schemas.openxmlformats.org/officeDocument/2006/relationships/hyperlink" Target="https://docs.google.com/forms/d/e/1FAIpQLSezAA_-UN-IYDa_T1PFelpWqu_Hq0siVq6pnIz969AuqpPOwQ/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Meta_x0020_Keywords xmlns="dc4b996e-e1a5-4bbb-8a91-533fe2a32293" xsi:nil="true"/>
    <IATopic xmlns="59da1016-2a1b-4f8a-9768-d7a4932f6f16" xsi:nil="true"/>
    <IASubtopic xmlns="59da1016-2a1b-4f8a-9768-d7a4932f6f16" xsi:nil="true"/>
    <URL xmlns="http://schemas.microsoft.com/sharepoint/v3">
      <Url>https://www.oregon.gov/oha/EI/HECMeetingDocs/APPROVED%20January%202025%20HEC%20Meeting%20Notes.docx</Url>
      <Description>January 2025 HEC Meeting Notes</Description>
    </URL>
    <NonMeetingDoc xmlns="dc4b996e-e1a5-4bbb-8a91-533fe2a32293">false</NonMeetingDoc>
    <Meeting xmlns="dc4b996e-e1a5-4bbb-8a91-533fe2a32293">79</Meeting>
    <Meta_x0020_Description xmlns="dc4b996e-e1a5-4bbb-8a91-533fe2a322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B30E93B4CB3F4696D6176DE594A03D" ma:contentTypeVersion="22" ma:contentTypeDescription="Create a new document." ma:contentTypeScope="" ma:versionID="1219fcf51055210c8b6d9798e61b4957">
  <xsd:schema xmlns:xsd="http://www.w3.org/2001/XMLSchema" xmlns:xs="http://www.w3.org/2001/XMLSchema" xmlns:p="http://schemas.microsoft.com/office/2006/metadata/properties" xmlns:ns1="http://schemas.microsoft.com/sharepoint/v3" xmlns:ns2="dc4b996e-e1a5-4bbb-8a91-533fe2a32293" xmlns:ns3="59da1016-2a1b-4f8a-9768-d7a4932f6f16" targetNamespace="http://schemas.microsoft.com/office/2006/metadata/properties" ma:root="true" ma:fieldsID="b9952903d66ecfd298edd13f1228fd38" ns1:_="" ns2:_="" ns3:_="">
    <xsd:import namespace="http://schemas.microsoft.com/sharepoint/v3"/>
    <xsd:import namespace="dc4b996e-e1a5-4bbb-8a91-533fe2a32293"/>
    <xsd:import namespace="59da1016-2a1b-4f8a-9768-d7a4932f6f16"/>
    <xsd:element name="properties">
      <xsd:complexType>
        <xsd:sequence>
          <xsd:element name="documentManagement">
            <xsd:complexType>
              <xsd:all>
                <xsd:element ref="ns2:Meeting" minOccurs="0"/>
                <xsd:element ref="ns2:Meta_x0020_Description" minOccurs="0"/>
                <xsd:element ref="ns2:Meta_x0020_Keywords" minOccurs="0"/>
                <xsd:element ref="ns3:IACategory" minOccurs="0"/>
                <xsd:element ref="ns3:IATopic" minOccurs="0"/>
                <xsd:element ref="ns3:IASubtopic" minOccurs="0"/>
                <xsd:element ref="ns3:DocumentExpirationDate" minOccurs="0"/>
                <xsd:element ref="ns1:URL" minOccurs="0"/>
                <xsd:element ref="ns3:SharedWithUsers" minOccurs="0"/>
                <xsd:element ref="ns2:NonMeeting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4b996e-e1a5-4bbb-8a91-533fe2a32293" elementFormDefault="qualified">
    <xsd:import namespace="http://schemas.microsoft.com/office/2006/documentManagement/types"/>
    <xsd:import namespace="http://schemas.microsoft.com/office/infopath/2007/PartnerControls"/>
    <xsd:element name="Meeting" ma:index="2" nillable="true" ma:displayName="Meeting" ma:list="{ce053fbc-dbbd-4817-b5ff-79add2306d0f}" ma:internalName="Meeting" ma:readOnly="false" ma:showField="Meeting_x0020_Lookup_x0020_Refer">
      <xsd:simpleType>
        <xsd:restriction base="dms:Lookup"/>
      </xsd:simpleType>
    </xsd:element>
    <xsd:element name="Meta_x0020_Description" ma:index="3" nillable="true" ma:displayName="Meta Description" ma:internalName="Meta_x0020_Description" ma:readOnly="false">
      <xsd:simpleType>
        <xsd:restriction base="dms:Text"/>
      </xsd:simpleType>
    </xsd:element>
    <xsd:element name="Meta_x0020_Keywords" ma:index="4" nillable="true" ma:displayName="Meta Keywords" ma:internalName="Meta_x0020_Keywords" ma:readOnly="false">
      <xsd:simpleType>
        <xsd:restriction base="dms:Text"/>
      </xsd:simpleType>
    </xsd:element>
    <xsd:element name="NonMeetingDoc" ma:index="17" nillable="true" ma:displayName="Non-Meeting Doc" ma:default="0" ma:description="Check this box if you want the document to appear under the &quot;Documents&quot; section of the right rail on the Health Equity Committee page" ma:internalName="NonMeeting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5"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6"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7"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8"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74A8A-C22C-4CF2-A1B7-56256906A26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cb3e847-3f3f-4f7b-a74b-d73df84ca1d6"/>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E4FD8FD-7CD1-424A-B553-D0C5C5211586}">
  <ds:schemaRefs>
    <ds:schemaRef ds:uri="http://schemas.microsoft.com/sharepoint/v3/contenttype/forms"/>
  </ds:schemaRefs>
</ds:datastoreItem>
</file>

<file path=customXml/itemProps3.xml><?xml version="1.0" encoding="utf-8"?>
<ds:datastoreItem xmlns:ds="http://schemas.openxmlformats.org/officeDocument/2006/customXml" ds:itemID="{EDA819B5-E9AD-4481-962A-30FAF18712BA}"/>
</file>

<file path=docProps/app.xml><?xml version="1.0" encoding="utf-8"?>
<Properties xmlns="http://schemas.openxmlformats.org/officeDocument/2006/extended-properties" xmlns:vt="http://schemas.openxmlformats.org/officeDocument/2006/docPropsVTypes">
  <Template>Normal</Template>
  <TotalTime>1</TotalTime>
  <Pages>8</Pages>
  <Words>2315</Words>
  <Characters>12969</Characters>
  <Application>Microsoft Office Word</Application>
  <DocSecurity>0</DocSecurity>
  <Lines>341</Lines>
  <Paragraphs>209</Paragraphs>
  <ScaleCrop>false</ScaleCrop>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2025 HEC Meeting Notes</dc:title>
  <dc:subject/>
  <dc:creator>Brenna Intemann-Milligan</dc:creator>
  <cp:keywords/>
  <dc:description/>
  <cp:lastModifiedBy>Alex R. Freedman (they/them)</cp:lastModifiedBy>
  <cp:revision>2</cp:revision>
  <dcterms:created xsi:type="dcterms:W3CDTF">2025-01-11T01:12:00Z</dcterms:created>
  <dcterms:modified xsi:type="dcterms:W3CDTF">2025-01-11T01:12:00Z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2025-01-09T19:37:46Z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c0b2ae73-5de2-47a1-b4a2-fe6f4b728689</vt:lpwstr>
  </property>
  <property fmtid="{D5CDD505-2E9C-101B-9397-08002B2CF9AE}" pid="8" name="MSIP_Label_11a67c04-f371-4d71-a575-202b566caae1_ContentBits">
    <vt:lpwstr>0</vt:lpwstr>
  </property>
  <property fmtid="{D5CDD505-2E9C-101B-9397-08002B2CF9AE}" pid="9" name="ContentTypeId">
    <vt:lpwstr>0x0101003AB30E93B4CB3F4696D6176DE594A03D</vt:lpwstr>
  </property>
  <property fmtid="{D5CDD505-2E9C-101B-9397-08002B2CF9AE}" pid="10" name="WorkflowChangePath">
    <vt:lpwstr>09b3034d-c749-45de-819c-60676090eb4b,3;</vt:lpwstr>
  </property>
</Properties>
</file>